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CF5634" w:rsidRDefault="006F4AE7">
      <w:pPr>
        <w:rPr>
          <w:rFonts w:ascii="Arial" w:hAnsi="Arial" w:cs="Arial"/>
          <w:sz w:val="20"/>
        </w:rPr>
      </w:pPr>
    </w:p>
    <w:p w:rsidR="006F4AE7" w:rsidRPr="00CF5634" w:rsidRDefault="006F4AE7">
      <w:pPr>
        <w:pStyle w:val="SCT"/>
        <w:spacing w:before="0"/>
        <w:rPr>
          <w:rStyle w:val="NAM"/>
          <w:rFonts w:hAnsi="Arial" w:cs="Arial"/>
          <w:sz w:val="20"/>
        </w:rPr>
      </w:pPr>
      <w:r w:rsidRPr="00CF5634">
        <w:rPr>
          <w:rStyle w:val="NAM"/>
          <w:rFonts w:hAnsi="Arial" w:cs="Arial"/>
          <w:sz w:val="20"/>
        </w:rPr>
        <w:t>IRRIGATION</w:t>
      </w:r>
    </w:p>
    <w:p w:rsidR="006F4AE7" w:rsidRPr="00CF5634" w:rsidRDefault="006F4AE7">
      <w:pPr>
        <w:pStyle w:val="PRT"/>
        <w:rPr>
          <w:rFonts w:hAnsi="Arial" w:cs="Arial"/>
          <w:sz w:val="20"/>
        </w:rPr>
      </w:pPr>
      <w:r w:rsidRPr="00CF5634">
        <w:rPr>
          <w:rFonts w:hAnsi="Arial" w:cs="Arial"/>
          <w:sz w:val="20"/>
        </w:rPr>
        <w:t>PRODUCTS</w:t>
      </w:r>
    </w:p>
    <w:p w:rsidR="00FC7483" w:rsidRPr="00B37DD5" w:rsidRDefault="00FC7483" w:rsidP="00FC7483">
      <w:pPr>
        <w:pStyle w:val="ART"/>
        <w:rPr>
          <w:rFonts w:cs="Arial"/>
          <w:sz w:val="20"/>
        </w:rPr>
      </w:pPr>
      <w:r w:rsidRPr="00B37DD5">
        <w:rPr>
          <w:rFonts w:cs="Arial"/>
          <w:sz w:val="20"/>
        </w:rPr>
        <w:t>CONTROLLERS</w:t>
      </w:r>
    </w:p>
    <w:p w:rsidR="00FC7483" w:rsidRDefault="00FC7483" w:rsidP="00FC7483">
      <w:pPr>
        <w:pStyle w:val="PR1"/>
        <w:autoSpaceDE/>
        <w:autoSpaceDN/>
        <w:adjustRightInd/>
      </w:pPr>
      <w:r>
        <w:t xml:space="preserve">Provide Smartline Controller(s), models SL9600TW as indicated on the Drawings, manufactured by Weathermatic Sprinkler Division of Telsco Industries. Controller(s) shall be a four (4) program controller(s) with capability of 96 decoder addressed zones. The SL9600 will incorporate 96 decoder address module for operating 96 decoders. </w:t>
      </w:r>
    </w:p>
    <w:p w:rsidR="001A78C8" w:rsidRDefault="001A78C8" w:rsidP="001A78C8">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1A78C8" w:rsidRDefault="001A78C8" w:rsidP="001A78C8">
      <w:pPr>
        <w:pStyle w:val="PR2"/>
      </w:pPr>
      <w:r>
        <w:t>Each program shall have eight independent start times, calendar schedules, watering budgets by month and a soak/cycle for varying soil percolation rates.</w:t>
      </w:r>
    </w:p>
    <w:p w:rsidR="001A78C8" w:rsidRDefault="001A78C8" w:rsidP="001A78C8">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1A78C8" w:rsidRDefault="001A78C8" w:rsidP="001A78C8">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1A78C8" w:rsidRDefault="001A78C8" w:rsidP="001A78C8">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1A78C8" w:rsidRDefault="001A78C8" w:rsidP="001A78C8">
      <w:pPr>
        <w:pStyle w:val="PR2"/>
      </w:pPr>
      <w:r>
        <w:t>Controller display shall be backlit for clear viewing in all lighting conditions. Zone timing shall be settable from 1 minute to 9 hours and 55 minutes.</w:t>
      </w:r>
    </w:p>
    <w:p w:rsidR="001A78C8" w:rsidRDefault="001A78C8" w:rsidP="001A78C8">
      <w:pPr>
        <w:pStyle w:val="PR2"/>
      </w:pPr>
      <w:r>
        <w:t>Program D shall operate concurrently with programs A, B and C. Programs A, B and C shall stack in sequence of start time operation.</w:t>
      </w:r>
    </w:p>
    <w:p w:rsidR="001A78C8" w:rsidRDefault="001A78C8" w:rsidP="001A78C8">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1A78C8" w:rsidRDefault="001A78C8" w:rsidP="001A78C8">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1A78C8" w:rsidRDefault="001A78C8" w:rsidP="001A78C8">
      <w:pPr>
        <w:pStyle w:val="PR2"/>
      </w:pPr>
      <w:r>
        <w:t>A ”non-volatile” memory shall retain all programming and real-time clock shall be provided to maintain date and time.</w:t>
      </w:r>
    </w:p>
    <w:p w:rsidR="001A78C8" w:rsidRDefault="001A78C8" w:rsidP="001A78C8">
      <w:pPr>
        <w:pStyle w:val="PR2"/>
      </w:pPr>
      <w:r>
        <w:t>Controller shall be capable of incorporating Weathermatic’s SmartLink AirCard allowing for web-based interface into controller to allow communications between SmartLink web site and controller.</w:t>
      </w:r>
    </w:p>
    <w:p w:rsidR="001A78C8" w:rsidRDefault="001A78C8" w:rsidP="001A78C8">
      <w:pPr>
        <w:pStyle w:val="PR2"/>
        <w:numPr>
          <w:ilvl w:val="0"/>
          <w:numId w:val="0"/>
        </w:numPr>
        <w:ind w:left="864"/>
        <w:rPr>
          <w:rFonts w:cs="Arial"/>
          <w:sz w:val="20"/>
        </w:rPr>
      </w:pPr>
    </w:p>
    <w:p w:rsidR="001A78C8" w:rsidRDefault="001A78C8" w:rsidP="001A78C8">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1A78C8" w:rsidRDefault="001A78C8" w:rsidP="001A78C8">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1A78C8" w:rsidRDefault="001A78C8" w:rsidP="001A78C8">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6F4AE7" w:rsidRPr="00CF5634" w:rsidRDefault="006F4AE7" w:rsidP="001A78C8">
      <w:pPr>
        <w:pStyle w:val="PR1"/>
        <w:numPr>
          <w:ilvl w:val="0"/>
          <w:numId w:val="0"/>
        </w:numPr>
        <w:ind w:left="864"/>
        <w:rPr>
          <w:szCs w:val="20"/>
        </w:rPr>
      </w:pPr>
    </w:p>
    <w:p w:rsidR="00FC6394" w:rsidRPr="00CF5634" w:rsidRDefault="00FC6394" w:rsidP="00FC6394">
      <w:pPr>
        <w:pStyle w:val="ART"/>
        <w:outlineLvl w:val="9"/>
        <w:rPr>
          <w:rFonts w:cs="Arial"/>
          <w:sz w:val="20"/>
        </w:rPr>
      </w:pPr>
      <w:r w:rsidRPr="00CF5634">
        <w:rPr>
          <w:rFonts w:cs="Arial"/>
          <w:sz w:val="20"/>
        </w:rPr>
        <w:lastRenderedPageBreak/>
        <w:t>WEATHER STATION</w:t>
      </w:r>
    </w:p>
    <w:p w:rsidR="00FC6394" w:rsidRPr="00CF5634" w:rsidRDefault="00FC6394" w:rsidP="003513E7">
      <w:pPr>
        <w:pStyle w:val="PR1"/>
        <w:rPr>
          <w:szCs w:val="20"/>
        </w:rPr>
      </w:pPr>
      <w:r w:rsidRPr="00CF5634">
        <w:rPr>
          <w:szCs w:val="20"/>
        </w:rPr>
        <w:t>Wireless weat</w:t>
      </w:r>
      <w:r w:rsidR="00AC4842" w:rsidRPr="00CF5634">
        <w:rPr>
          <w:szCs w:val="20"/>
        </w:rPr>
        <w:t>her station shall be model SLW1</w:t>
      </w:r>
      <w:r w:rsidRPr="00CF5634">
        <w:rPr>
          <w:szCs w:val="20"/>
        </w:rPr>
        <w:t xml:space="preserve"> or SLW5 </w:t>
      </w:r>
      <w:r w:rsidR="00AC4842" w:rsidRPr="00CF5634">
        <w:rPr>
          <w:szCs w:val="20"/>
        </w:rPr>
        <w:t xml:space="preserve">as indicated on the Drawings, </w:t>
      </w:r>
      <w:r w:rsidRPr="00CF5634">
        <w:rPr>
          <w:szCs w:val="20"/>
        </w:rPr>
        <w:t>manufactured by Weathermatic Sprinkler Division of Telsco Industries. Weather stations must be compatible for use with SmartLine irrigation controls.</w:t>
      </w:r>
    </w:p>
    <w:p w:rsidR="00FC6394" w:rsidRPr="00CF5634" w:rsidRDefault="00FC6394" w:rsidP="00FC6394">
      <w:pPr>
        <w:pStyle w:val="PR2"/>
        <w:rPr>
          <w:rFonts w:cs="Arial"/>
          <w:sz w:val="20"/>
        </w:rPr>
      </w:pPr>
      <w:r w:rsidRPr="00CF5634">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CF5634" w:rsidRDefault="00FC6394" w:rsidP="003513E7">
      <w:pPr>
        <w:pStyle w:val="PR1"/>
        <w:rPr>
          <w:szCs w:val="20"/>
        </w:rPr>
      </w:pPr>
      <w:r w:rsidRPr="00CF5634">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CF5634" w:rsidRDefault="00FC6394" w:rsidP="003513E7">
      <w:pPr>
        <w:pStyle w:val="PR1"/>
        <w:rPr>
          <w:szCs w:val="20"/>
        </w:rPr>
      </w:pPr>
      <w:r w:rsidRPr="00CF5634">
        <w:rPr>
          <w:szCs w:val="20"/>
        </w:rPr>
        <w:t>Weather station shall have a manufacturer’s warranty of two (2) years.</w:t>
      </w:r>
    </w:p>
    <w:p w:rsidR="00162C80" w:rsidRPr="00CF5634" w:rsidRDefault="00162C80" w:rsidP="003513E7">
      <w:pPr>
        <w:pStyle w:val="PR1"/>
        <w:numPr>
          <w:ilvl w:val="0"/>
          <w:numId w:val="0"/>
        </w:numPr>
        <w:ind w:left="288"/>
        <w:rPr>
          <w:szCs w:val="20"/>
        </w:rPr>
      </w:pPr>
    </w:p>
    <w:p w:rsidR="00162C80" w:rsidRPr="00CF5634" w:rsidRDefault="00162C80" w:rsidP="00162C80">
      <w:pPr>
        <w:pStyle w:val="ART"/>
        <w:rPr>
          <w:rFonts w:cs="Arial"/>
          <w:sz w:val="20"/>
        </w:rPr>
      </w:pPr>
      <w:r w:rsidRPr="00CF5634">
        <w:rPr>
          <w:rFonts w:cs="Arial"/>
          <w:sz w:val="20"/>
        </w:rPr>
        <w:t>SMARTLINK AIRCARD</w:t>
      </w:r>
    </w:p>
    <w:p w:rsidR="00162C80" w:rsidRPr="00CF5634" w:rsidRDefault="00162C80" w:rsidP="003513E7">
      <w:pPr>
        <w:pStyle w:val="PR1"/>
        <w:numPr>
          <w:ilvl w:val="4"/>
          <w:numId w:val="6"/>
        </w:numPr>
        <w:rPr>
          <w:szCs w:val="20"/>
        </w:rPr>
      </w:pPr>
      <w:r w:rsidRPr="00CF5634">
        <w:rPr>
          <w:szCs w:val="20"/>
        </w:rPr>
        <w:t xml:space="preserve">The SmartLink Aircard </w:t>
      </w:r>
      <w:r w:rsidRPr="00CF5634">
        <w:rPr>
          <w:b/>
          <w:szCs w:val="20"/>
        </w:rPr>
        <w:t>s</w:t>
      </w:r>
      <w:r w:rsidRPr="00CF5634">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CF5634" w:rsidRDefault="00162C80" w:rsidP="003513E7">
      <w:pPr>
        <w:pStyle w:val="PR1"/>
        <w:numPr>
          <w:ilvl w:val="4"/>
          <w:numId w:val="6"/>
        </w:numPr>
        <w:rPr>
          <w:szCs w:val="20"/>
        </w:rPr>
      </w:pPr>
      <w:r w:rsidRPr="00CF5634">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CF5634" w:rsidRDefault="00162C80" w:rsidP="003513E7">
      <w:pPr>
        <w:pStyle w:val="PR1"/>
        <w:numPr>
          <w:ilvl w:val="4"/>
          <w:numId w:val="6"/>
        </w:numPr>
        <w:rPr>
          <w:szCs w:val="20"/>
        </w:rPr>
      </w:pPr>
      <w:r w:rsidRPr="00CF5634">
        <w:rPr>
          <w:szCs w:val="20"/>
        </w:rPr>
        <w:t>S</w:t>
      </w:r>
      <w:r w:rsidRPr="00CF5634">
        <w:rPr>
          <w:b/>
          <w:szCs w:val="20"/>
        </w:rPr>
        <w:t>L-AIRCARD</w:t>
      </w:r>
      <w:r w:rsidRPr="00CF5634">
        <w:rPr>
          <w:szCs w:val="20"/>
        </w:rPr>
        <w:t xml:space="preserve"> communications protocol will be cellular (either GSM or CDMA) allowing connection through secure web based servers to smartlinknetwork.com.</w:t>
      </w:r>
    </w:p>
    <w:p w:rsidR="00162C80" w:rsidRPr="00CF5634" w:rsidRDefault="00162C80" w:rsidP="003513E7">
      <w:pPr>
        <w:pStyle w:val="PR1"/>
        <w:numPr>
          <w:ilvl w:val="4"/>
          <w:numId w:val="6"/>
        </w:numPr>
        <w:rPr>
          <w:szCs w:val="20"/>
        </w:rPr>
      </w:pPr>
      <w:r w:rsidRPr="00CF5634">
        <w:rPr>
          <w:szCs w:val="20"/>
        </w:rPr>
        <w:t>SmartLink will not require software to be installed locally on a web-enabled appliance. Connection to SmartLink through the web will be through a web-enabled appliance such as a PC, Smart Phone, Tablet, etc.</w:t>
      </w:r>
    </w:p>
    <w:p w:rsidR="00162C80" w:rsidRPr="00CF5634" w:rsidRDefault="00162C80" w:rsidP="003513E7">
      <w:pPr>
        <w:pStyle w:val="PR1"/>
        <w:numPr>
          <w:ilvl w:val="4"/>
          <w:numId w:val="6"/>
        </w:numPr>
        <w:rPr>
          <w:szCs w:val="20"/>
        </w:rPr>
      </w:pPr>
      <w:r w:rsidRPr="00CF5634">
        <w:rPr>
          <w:szCs w:val="20"/>
        </w:rPr>
        <w:t>SmartLink will not require software to be installed locally on a web-enabled appliance. User access to smartlinknetwork.com has password secured access to the users account.</w:t>
      </w:r>
    </w:p>
    <w:p w:rsidR="00162C80" w:rsidRPr="00CF5634" w:rsidRDefault="00162C80" w:rsidP="003513E7">
      <w:pPr>
        <w:pStyle w:val="PR1"/>
        <w:numPr>
          <w:ilvl w:val="4"/>
          <w:numId w:val="6"/>
        </w:numPr>
        <w:rPr>
          <w:szCs w:val="20"/>
        </w:rPr>
      </w:pPr>
      <w:r w:rsidRPr="00CF5634">
        <w:rPr>
          <w:szCs w:val="20"/>
        </w:rPr>
        <w:t>Security to the account with access to individual sites and controllers is defined by the account administrator.</w:t>
      </w:r>
    </w:p>
    <w:p w:rsidR="00162C80" w:rsidRPr="00CF5634" w:rsidRDefault="00162C80" w:rsidP="003513E7">
      <w:pPr>
        <w:pStyle w:val="PR1"/>
        <w:numPr>
          <w:ilvl w:val="4"/>
          <w:numId w:val="6"/>
        </w:numPr>
        <w:rPr>
          <w:szCs w:val="20"/>
        </w:rPr>
      </w:pPr>
      <w:r w:rsidRPr="00CF5634">
        <w:rPr>
          <w:szCs w:val="20"/>
        </w:rPr>
        <w:t xml:space="preserve">Each account will have the capability of unlimited users, sites and controllers. </w:t>
      </w:r>
    </w:p>
    <w:p w:rsidR="00162C80" w:rsidRPr="00CF5634" w:rsidRDefault="00162C80" w:rsidP="003513E7">
      <w:pPr>
        <w:pStyle w:val="PR1"/>
        <w:numPr>
          <w:ilvl w:val="4"/>
          <w:numId w:val="6"/>
        </w:numPr>
        <w:rPr>
          <w:szCs w:val="20"/>
        </w:rPr>
      </w:pPr>
      <w:r w:rsidRPr="00CF5634">
        <w:rPr>
          <w:szCs w:val="20"/>
        </w:rPr>
        <w:t>At the controller page of SmartLink, the web user will be able to review, change or establish all programs available in the SmartLine Controller.</w:t>
      </w:r>
    </w:p>
    <w:p w:rsidR="00162C80" w:rsidRPr="00CF5634" w:rsidRDefault="00162C80" w:rsidP="003513E7">
      <w:pPr>
        <w:pStyle w:val="PR1"/>
        <w:numPr>
          <w:ilvl w:val="4"/>
          <w:numId w:val="6"/>
        </w:numPr>
        <w:rPr>
          <w:szCs w:val="20"/>
        </w:rPr>
      </w:pPr>
      <w:r w:rsidRPr="00CF5634">
        <w:rPr>
          <w:szCs w:val="20"/>
        </w:rPr>
        <w:t>User defined names for Sites, Controllers, and individual zones will be available.</w:t>
      </w:r>
    </w:p>
    <w:p w:rsidR="00162C80" w:rsidRPr="00CF5634" w:rsidRDefault="00162C80" w:rsidP="003513E7">
      <w:pPr>
        <w:pStyle w:val="PR1"/>
        <w:numPr>
          <w:ilvl w:val="4"/>
          <w:numId w:val="6"/>
        </w:numPr>
        <w:rPr>
          <w:szCs w:val="20"/>
        </w:rPr>
      </w:pPr>
      <w:r w:rsidRPr="00CF5634">
        <w:rPr>
          <w:szCs w:val="20"/>
        </w:rPr>
        <w:t>System/Controller/zone alerts will be sent to prescribed user by text or e-mail.</w:t>
      </w:r>
    </w:p>
    <w:p w:rsidR="00162C80" w:rsidRPr="00CF5634" w:rsidRDefault="00162C80" w:rsidP="003513E7">
      <w:pPr>
        <w:pStyle w:val="PR1"/>
        <w:numPr>
          <w:ilvl w:val="4"/>
          <w:numId w:val="6"/>
        </w:numPr>
        <w:rPr>
          <w:szCs w:val="20"/>
        </w:rPr>
      </w:pPr>
      <w:r w:rsidRPr="00CF5634">
        <w:rPr>
          <w:szCs w:val="20"/>
        </w:rPr>
        <w:t>SmartLink will be enabled with Global Commands for complete/partial system control.</w:t>
      </w:r>
    </w:p>
    <w:p w:rsidR="00162C80" w:rsidRPr="00CF5634" w:rsidRDefault="00162C80" w:rsidP="003513E7">
      <w:pPr>
        <w:pStyle w:val="PR1"/>
        <w:numPr>
          <w:ilvl w:val="4"/>
          <w:numId w:val="6"/>
        </w:numPr>
        <w:rPr>
          <w:szCs w:val="20"/>
        </w:rPr>
      </w:pPr>
      <w:r w:rsidRPr="00CF5634">
        <w:rPr>
          <w:szCs w:val="20"/>
        </w:rPr>
        <w:t>SmartLink will be enabled with AT-A-Glance Dashboard for easy review of SmartLine Controller parameters and manual watering operations.</w:t>
      </w:r>
    </w:p>
    <w:p w:rsidR="00162C80" w:rsidRPr="00CF5634" w:rsidRDefault="00162C80" w:rsidP="003513E7">
      <w:pPr>
        <w:pStyle w:val="PR1"/>
        <w:numPr>
          <w:ilvl w:val="4"/>
          <w:numId w:val="6"/>
        </w:numPr>
        <w:rPr>
          <w:szCs w:val="20"/>
        </w:rPr>
      </w:pPr>
      <w:r w:rsidRPr="00CF5634">
        <w:rPr>
          <w:szCs w:val="20"/>
        </w:rPr>
        <w:t>SL-AIRCARD shall ha</w:t>
      </w:r>
      <w:bookmarkStart w:id="0" w:name="_GoBack"/>
      <w:bookmarkEnd w:id="0"/>
      <w:r w:rsidRPr="00CF5634">
        <w:rPr>
          <w:szCs w:val="20"/>
        </w:rPr>
        <w:t>ve a manufacturer’s limited warranty of two (2) years. Optional Extended Warranty is to be available.</w:t>
      </w:r>
    </w:p>
    <w:p w:rsidR="00162C80" w:rsidRPr="00CF5634" w:rsidRDefault="00162C80" w:rsidP="003513E7">
      <w:pPr>
        <w:pStyle w:val="PR1"/>
        <w:numPr>
          <w:ilvl w:val="4"/>
          <w:numId w:val="6"/>
        </w:numPr>
        <w:rPr>
          <w:szCs w:val="20"/>
        </w:rPr>
      </w:pPr>
      <w:r w:rsidRPr="00CF5634">
        <w:rPr>
          <w:szCs w:val="20"/>
        </w:rPr>
        <w:t>WIRING and INSTALLATION</w:t>
      </w:r>
    </w:p>
    <w:p w:rsidR="00162C80" w:rsidRPr="00CF5634" w:rsidRDefault="00162C80" w:rsidP="00162C80">
      <w:pPr>
        <w:pStyle w:val="PR2"/>
        <w:numPr>
          <w:ilvl w:val="5"/>
          <w:numId w:val="6"/>
        </w:numPr>
        <w:rPr>
          <w:rFonts w:cs="Arial"/>
          <w:sz w:val="20"/>
        </w:rPr>
      </w:pPr>
      <w:r w:rsidRPr="00CF5634">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CF5634" w:rsidRDefault="00162C80" w:rsidP="00162C80">
      <w:pPr>
        <w:pStyle w:val="PR2"/>
        <w:numPr>
          <w:ilvl w:val="5"/>
          <w:numId w:val="6"/>
        </w:numPr>
        <w:rPr>
          <w:rFonts w:cs="Arial"/>
          <w:sz w:val="20"/>
        </w:rPr>
      </w:pPr>
      <w:r w:rsidRPr="00CF5634">
        <w:rPr>
          <w:rFonts w:cs="Arial"/>
          <w:sz w:val="20"/>
        </w:rPr>
        <w:t>A stub antenna (supplied with the AIRCARD) must be installed to establish communication.</w:t>
      </w:r>
    </w:p>
    <w:p w:rsidR="00162C80" w:rsidRPr="00CF5634" w:rsidRDefault="00162C80" w:rsidP="00162C80">
      <w:pPr>
        <w:pStyle w:val="PR2"/>
        <w:numPr>
          <w:ilvl w:val="5"/>
          <w:numId w:val="6"/>
        </w:numPr>
        <w:rPr>
          <w:rFonts w:cs="Arial"/>
          <w:sz w:val="20"/>
        </w:rPr>
      </w:pPr>
      <w:r w:rsidRPr="00CF5634">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CF5634" w:rsidRDefault="00162C80" w:rsidP="00162C80">
      <w:pPr>
        <w:pStyle w:val="PR2"/>
        <w:numPr>
          <w:ilvl w:val="5"/>
          <w:numId w:val="6"/>
        </w:numPr>
        <w:autoSpaceDE w:val="0"/>
        <w:autoSpaceDN w:val="0"/>
        <w:adjustRightInd w:val="0"/>
        <w:rPr>
          <w:rFonts w:cs="Arial"/>
          <w:sz w:val="20"/>
        </w:rPr>
      </w:pPr>
      <w:r w:rsidRPr="00CF5634">
        <w:rPr>
          <w:rFonts w:cs="Arial"/>
          <w:sz w:val="20"/>
        </w:rPr>
        <w:lastRenderedPageBreak/>
        <w:t>The AIRCARD may be mounted within an enclosure or pedestal provided that reliable communication to the cellular network has been verified.</w:t>
      </w:r>
    </w:p>
    <w:p w:rsidR="00162C80" w:rsidRPr="00CF5634" w:rsidRDefault="00162C80" w:rsidP="003513E7">
      <w:pPr>
        <w:pStyle w:val="PR1"/>
        <w:numPr>
          <w:ilvl w:val="4"/>
          <w:numId w:val="6"/>
        </w:numPr>
        <w:rPr>
          <w:szCs w:val="20"/>
        </w:rPr>
      </w:pPr>
      <w:r w:rsidRPr="00CF5634">
        <w:rPr>
          <w:szCs w:val="20"/>
        </w:rPr>
        <w:t>ELECTRICAL SPECIFICATIONS</w:t>
      </w:r>
    </w:p>
    <w:p w:rsidR="00162C80" w:rsidRPr="00CF5634" w:rsidRDefault="00162C80" w:rsidP="00162C80">
      <w:pPr>
        <w:pStyle w:val="PR2"/>
        <w:numPr>
          <w:ilvl w:val="5"/>
          <w:numId w:val="6"/>
        </w:numPr>
        <w:rPr>
          <w:rFonts w:cs="Arial"/>
          <w:sz w:val="20"/>
        </w:rPr>
      </w:pPr>
      <w:r w:rsidRPr="00CF5634">
        <w:rPr>
          <w:rFonts w:cs="Arial"/>
          <w:sz w:val="20"/>
        </w:rPr>
        <w:t>The AIRCARD shall have an output Frequency Range of 824.2 to 848.8 MHz (GSM); 1850.2 to 1909.8 MHz (PCS)</w:t>
      </w:r>
    </w:p>
    <w:p w:rsidR="00162C80" w:rsidRPr="00CF5634" w:rsidRDefault="00162C80" w:rsidP="00162C80">
      <w:pPr>
        <w:pStyle w:val="PR2"/>
        <w:numPr>
          <w:ilvl w:val="5"/>
          <w:numId w:val="6"/>
        </w:numPr>
        <w:rPr>
          <w:rFonts w:cs="Arial"/>
          <w:sz w:val="20"/>
        </w:rPr>
      </w:pPr>
      <w:r w:rsidRPr="00CF5634">
        <w:rPr>
          <w:rFonts w:cs="Arial"/>
          <w:sz w:val="20"/>
        </w:rPr>
        <w:t>The AIRCARD shall have 2G: GMSK type of modulation</w:t>
      </w:r>
    </w:p>
    <w:p w:rsidR="00162C80" w:rsidRPr="00CF5634" w:rsidRDefault="00162C80" w:rsidP="00162C80">
      <w:pPr>
        <w:pStyle w:val="PR2"/>
        <w:numPr>
          <w:ilvl w:val="5"/>
          <w:numId w:val="6"/>
        </w:numPr>
        <w:rPr>
          <w:rFonts w:cs="Arial"/>
          <w:sz w:val="20"/>
        </w:rPr>
      </w:pPr>
      <w:r w:rsidRPr="00CF5634">
        <w:rPr>
          <w:rFonts w:cs="Arial"/>
          <w:sz w:val="20"/>
        </w:rPr>
        <w:t>The antenna type shall be TAOGLASS (TG.22.0111) odbi.</w:t>
      </w:r>
    </w:p>
    <w:p w:rsidR="003513E7" w:rsidRPr="00CF5634" w:rsidRDefault="00162C80" w:rsidP="003513E7">
      <w:pPr>
        <w:pStyle w:val="PR2"/>
        <w:numPr>
          <w:ilvl w:val="5"/>
          <w:numId w:val="6"/>
        </w:numPr>
        <w:rPr>
          <w:rFonts w:cs="Arial"/>
          <w:sz w:val="20"/>
        </w:rPr>
      </w:pPr>
      <w:r w:rsidRPr="00CF5634">
        <w:rPr>
          <w:rFonts w:cs="Arial"/>
          <w:sz w:val="20"/>
        </w:rPr>
        <w:t>Power supply shall be 115V / 60Hz</w:t>
      </w:r>
    </w:p>
    <w:p w:rsidR="003513E7" w:rsidRPr="00CF5634" w:rsidRDefault="003513E7" w:rsidP="003513E7">
      <w:pPr>
        <w:pStyle w:val="ART"/>
        <w:numPr>
          <w:ilvl w:val="3"/>
          <w:numId w:val="6"/>
        </w:numPr>
        <w:rPr>
          <w:rFonts w:cs="Arial"/>
          <w:sz w:val="20"/>
        </w:rPr>
      </w:pPr>
      <w:r w:rsidRPr="00CF5634">
        <w:rPr>
          <w:rFonts w:cs="Arial"/>
          <w:sz w:val="20"/>
        </w:rPr>
        <w:t>STAINLESS STEEL PEDESTAL</w:t>
      </w:r>
    </w:p>
    <w:p w:rsidR="003513E7" w:rsidRPr="00CF5634" w:rsidRDefault="003513E7" w:rsidP="003513E7">
      <w:pPr>
        <w:pStyle w:val="PR1"/>
        <w:numPr>
          <w:ilvl w:val="4"/>
          <w:numId w:val="6"/>
        </w:numPr>
        <w:rPr>
          <w:szCs w:val="20"/>
        </w:rPr>
      </w:pPr>
      <w:r w:rsidRPr="00CF5634">
        <w:rPr>
          <w:szCs w:val="20"/>
        </w:rPr>
        <w:t>The stainless steel pedestal shall be model SLPED-1600 (4800) as manufactured by Weathermatic Sprinkler Division of Telsco Industries.</w:t>
      </w:r>
    </w:p>
    <w:p w:rsidR="003513E7" w:rsidRPr="00CF5634" w:rsidRDefault="003513E7" w:rsidP="003513E7">
      <w:pPr>
        <w:pStyle w:val="PR1"/>
        <w:numPr>
          <w:ilvl w:val="4"/>
          <w:numId w:val="6"/>
        </w:numPr>
        <w:rPr>
          <w:szCs w:val="20"/>
        </w:rPr>
      </w:pPr>
      <w:r w:rsidRPr="00CF5634">
        <w:rPr>
          <w:szCs w:val="20"/>
        </w:rPr>
        <w:t>Pedestals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3513E7" w:rsidRPr="00CF5634" w:rsidRDefault="003513E7" w:rsidP="003513E7">
      <w:pPr>
        <w:pStyle w:val="PR1"/>
        <w:numPr>
          <w:ilvl w:val="4"/>
          <w:numId w:val="6"/>
        </w:numPr>
        <w:rPr>
          <w:szCs w:val="20"/>
        </w:rPr>
      </w:pPr>
      <w:r w:rsidRPr="00CF5634">
        <w:rPr>
          <w:szCs w:val="20"/>
        </w:rPr>
        <w:t>Pedestals shall have a manufacturer’s limited warranty of two (2) years.</w:t>
      </w:r>
    </w:p>
    <w:p w:rsidR="00162C80" w:rsidRPr="00CF5634" w:rsidRDefault="00162C80" w:rsidP="00FC6394">
      <w:pPr>
        <w:rPr>
          <w:rFonts w:ascii="Arial" w:hAnsi="Arial" w:cs="Arial"/>
          <w:b/>
          <w:sz w:val="20"/>
        </w:rPr>
      </w:pPr>
    </w:p>
    <w:sectPr w:rsidR="00162C80" w:rsidRPr="00CF5634"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4A" w:rsidRDefault="00562E4A">
      <w:r>
        <w:separator/>
      </w:r>
    </w:p>
  </w:endnote>
  <w:endnote w:type="continuationSeparator" w:id="0">
    <w:p w:rsidR="00562E4A" w:rsidRDefault="0056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FA6104">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4A" w:rsidRDefault="00562E4A">
      <w:r>
        <w:separator/>
      </w:r>
    </w:p>
  </w:footnote>
  <w:footnote w:type="continuationSeparator" w:id="0">
    <w:p w:rsidR="00562E4A" w:rsidRDefault="0056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1345346"/>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05AB8"/>
    <w:rsid w:val="00162C80"/>
    <w:rsid w:val="001A78C8"/>
    <w:rsid w:val="001C2810"/>
    <w:rsid w:val="00204C0A"/>
    <w:rsid w:val="00293CE0"/>
    <w:rsid w:val="002D457D"/>
    <w:rsid w:val="003513E7"/>
    <w:rsid w:val="00445C0F"/>
    <w:rsid w:val="00562E4A"/>
    <w:rsid w:val="0059084E"/>
    <w:rsid w:val="00633C34"/>
    <w:rsid w:val="006F4AE7"/>
    <w:rsid w:val="00701C44"/>
    <w:rsid w:val="00755CD1"/>
    <w:rsid w:val="007D793C"/>
    <w:rsid w:val="00AC4842"/>
    <w:rsid w:val="00CF5634"/>
    <w:rsid w:val="00F903D6"/>
    <w:rsid w:val="00FA6104"/>
    <w:rsid w:val="00FA7FA7"/>
    <w:rsid w:val="00FC6394"/>
    <w:rsid w:val="00FC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E210B"/>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3513E7"/>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3060">
      <w:bodyDiv w:val="1"/>
      <w:marLeft w:val="0"/>
      <w:marRight w:val="0"/>
      <w:marTop w:val="0"/>
      <w:marBottom w:val="0"/>
      <w:divBdr>
        <w:top w:val="none" w:sz="0" w:space="0" w:color="auto"/>
        <w:left w:val="none" w:sz="0" w:space="0" w:color="auto"/>
        <w:bottom w:val="none" w:sz="0" w:space="0" w:color="auto"/>
        <w:right w:val="none" w:sz="0" w:space="0" w:color="auto"/>
      </w:divBdr>
    </w:div>
    <w:div w:id="975989140">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0</TotalTime>
  <Pages>3</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7</cp:revision>
  <cp:lastPrinted>2006-06-02T15:04:00Z</cp:lastPrinted>
  <dcterms:created xsi:type="dcterms:W3CDTF">2014-04-17T21:34:00Z</dcterms:created>
  <dcterms:modified xsi:type="dcterms:W3CDTF">2016-01-07T17:56:00Z</dcterms:modified>
</cp:coreProperties>
</file>