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833550" w:rsidRDefault="00833550" w:rsidP="00833550">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 with SLM Decoder Module</w:t>
      </w:r>
    </w:p>
    <w:p w:rsidR="00833550" w:rsidRDefault="00833550" w:rsidP="00833550">
      <w:pPr>
        <w:suppressAutoHyphens/>
        <w:autoSpaceDE w:val="0"/>
        <w:autoSpaceDN w:val="0"/>
        <w:adjustRightInd w:val="0"/>
        <w:spacing w:after="0" w:line="288" w:lineRule="auto"/>
        <w:textAlignment w:val="center"/>
        <w:rPr>
          <w:rFonts w:ascii="Arial" w:hAnsi="Arial" w:cs="Arial"/>
          <w:color w:val="0068F9"/>
          <w:sz w:val="18"/>
        </w:rPr>
      </w:pPr>
    </w:p>
    <w:p w:rsidR="00833550" w:rsidRDefault="00833550" w:rsidP="0083355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SL1600 CONTROLLER(S)</w:t>
      </w:r>
      <w:r>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16-48 zone two-wire decoder modules to allow for two-wire decoder operation.</w:t>
      </w:r>
    </w:p>
    <w:p w:rsidR="00833550" w:rsidRDefault="00833550" w:rsidP="00833550">
      <w:pPr>
        <w:suppressAutoHyphens/>
        <w:autoSpaceDE w:val="0"/>
        <w:autoSpaceDN w:val="0"/>
        <w:adjustRightInd w:val="0"/>
        <w:spacing w:after="0" w:line="288" w:lineRule="auto"/>
        <w:textAlignment w:val="center"/>
        <w:rPr>
          <w:rFonts w:ascii="Arial" w:hAnsi="Arial" w:cs="Arial"/>
          <w:color w:val="000000"/>
          <w:sz w:val="18"/>
        </w:rPr>
      </w:pPr>
    </w:p>
    <w:p w:rsidR="00833550" w:rsidRDefault="00833550" w:rsidP="0083355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833550" w:rsidRDefault="00833550" w:rsidP="00833550">
      <w:pPr>
        <w:suppressAutoHyphens/>
        <w:autoSpaceDE w:val="0"/>
        <w:autoSpaceDN w:val="0"/>
        <w:adjustRightInd w:val="0"/>
        <w:spacing w:after="0" w:line="288" w:lineRule="auto"/>
        <w:textAlignment w:val="center"/>
        <w:rPr>
          <w:rFonts w:ascii="Arial" w:hAnsi="Arial" w:cs="Arial"/>
          <w:color w:val="000000"/>
          <w:sz w:val="18"/>
        </w:rPr>
      </w:pPr>
    </w:p>
    <w:p w:rsidR="00833550" w:rsidRDefault="00833550" w:rsidP="0083355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833550" w:rsidRDefault="00833550" w:rsidP="00833550">
      <w:pPr>
        <w:suppressAutoHyphens/>
        <w:autoSpaceDE w:val="0"/>
        <w:autoSpaceDN w:val="0"/>
        <w:adjustRightInd w:val="0"/>
        <w:spacing w:after="0" w:line="288" w:lineRule="auto"/>
        <w:textAlignment w:val="center"/>
        <w:rPr>
          <w:rFonts w:ascii="Arial" w:hAnsi="Arial" w:cs="Arial"/>
          <w:color w:val="000000"/>
          <w:sz w:val="18"/>
        </w:rPr>
      </w:pPr>
    </w:p>
    <w:p w:rsidR="00833550" w:rsidRDefault="00833550" w:rsidP="0083355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833550" w:rsidRDefault="00833550" w:rsidP="00833550">
      <w:pPr>
        <w:suppressAutoHyphens/>
        <w:autoSpaceDE w:val="0"/>
        <w:autoSpaceDN w:val="0"/>
        <w:adjustRightInd w:val="0"/>
        <w:spacing w:after="0" w:line="288" w:lineRule="auto"/>
        <w:textAlignment w:val="center"/>
        <w:rPr>
          <w:rFonts w:ascii="Arial" w:hAnsi="Arial" w:cs="Arial"/>
          <w:color w:val="000000"/>
          <w:sz w:val="18"/>
        </w:rPr>
      </w:pPr>
    </w:p>
    <w:p w:rsidR="00833550" w:rsidRDefault="00833550" w:rsidP="0083355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833550" w:rsidRDefault="00833550" w:rsidP="00833550">
      <w:pPr>
        <w:suppressAutoHyphens/>
        <w:autoSpaceDE w:val="0"/>
        <w:autoSpaceDN w:val="0"/>
        <w:adjustRightInd w:val="0"/>
        <w:spacing w:after="0" w:line="288" w:lineRule="auto"/>
        <w:textAlignment w:val="center"/>
        <w:rPr>
          <w:rFonts w:ascii="Arial" w:hAnsi="Arial" w:cs="Arial"/>
          <w:color w:val="000000"/>
          <w:sz w:val="18"/>
        </w:rPr>
      </w:pPr>
    </w:p>
    <w:p w:rsidR="00833550" w:rsidRDefault="00833550" w:rsidP="0083355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833550" w:rsidRDefault="00833550" w:rsidP="00833550">
      <w:pPr>
        <w:suppressAutoHyphens/>
        <w:autoSpaceDE w:val="0"/>
        <w:autoSpaceDN w:val="0"/>
        <w:adjustRightInd w:val="0"/>
        <w:spacing w:after="0" w:line="288" w:lineRule="auto"/>
        <w:textAlignment w:val="center"/>
        <w:rPr>
          <w:rFonts w:ascii="Arial" w:hAnsi="Arial" w:cs="Arial"/>
          <w:color w:val="000000"/>
          <w:sz w:val="18"/>
        </w:rPr>
      </w:pPr>
    </w:p>
    <w:p w:rsidR="00833550" w:rsidRDefault="00833550" w:rsidP="0083355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833550" w:rsidRDefault="00833550" w:rsidP="00833550">
      <w:pPr>
        <w:suppressAutoHyphens/>
        <w:autoSpaceDE w:val="0"/>
        <w:autoSpaceDN w:val="0"/>
        <w:adjustRightInd w:val="0"/>
        <w:spacing w:after="0" w:line="288" w:lineRule="auto"/>
        <w:textAlignment w:val="center"/>
        <w:rPr>
          <w:rFonts w:ascii="Arial" w:hAnsi="Arial" w:cs="Arial"/>
          <w:color w:val="000000"/>
          <w:sz w:val="18"/>
        </w:rPr>
      </w:pPr>
    </w:p>
    <w:p w:rsidR="00833550" w:rsidRDefault="00833550" w:rsidP="0083355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833550" w:rsidRDefault="00833550" w:rsidP="00833550">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833550" w:rsidRDefault="00833550" w:rsidP="0083355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833550" w:rsidRDefault="00833550" w:rsidP="00833550">
      <w:pPr>
        <w:suppressAutoHyphens/>
        <w:autoSpaceDE w:val="0"/>
        <w:autoSpaceDN w:val="0"/>
        <w:adjustRightInd w:val="0"/>
        <w:spacing w:after="0" w:line="288" w:lineRule="auto"/>
        <w:textAlignment w:val="center"/>
        <w:rPr>
          <w:rFonts w:ascii="Arial" w:hAnsi="Arial" w:cs="Arial"/>
          <w:color w:val="000000"/>
          <w:sz w:val="18"/>
        </w:rPr>
      </w:pPr>
    </w:p>
    <w:p w:rsidR="00833550" w:rsidRDefault="00833550" w:rsidP="0083355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833550" w:rsidRDefault="00833550" w:rsidP="00833550">
      <w:pPr>
        <w:suppressAutoHyphens/>
        <w:autoSpaceDE w:val="0"/>
        <w:autoSpaceDN w:val="0"/>
        <w:adjustRightInd w:val="0"/>
        <w:spacing w:after="0" w:line="288" w:lineRule="auto"/>
        <w:textAlignment w:val="center"/>
        <w:rPr>
          <w:rFonts w:ascii="Arial" w:hAnsi="Arial" w:cs="Arial"/>
          <w:color w:val="000000"/>
          <w:sz w:val="18"/>
        </w:rPr>
      </w:pPr>
    </w:p>
    <w:p w:rsidR="00833550" w:rsidRDefault="00833550" w:rsidP="0083355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833550" w:rsidRDefault="00833550" w:rsidP="00833550">
      <w:pPr>
        <w:suppressAutoHyphens/>
        <w:autoSpaceDE w:val="0"/>
        <w:autoSpaceDN w:val="0"/>
        <w:adjustRightInd w:val="0"/>
        <w:spacing w:after="0" w:line="288" w:lineRule="auto"/>
        <w:textAlignment w:val="center"/>
        <w:rPr>
          <w:rFonts w:ascii="Arial" w:hAnsi="Arial" w:cs="Arial"/>
          <w:color w:val="000000"/>
          <w:sz w:val="18"/>
        </w:rPr>
      </w:pPr>
    </w:p>
    <w:p w:rsidR="00833550" w:rsidRDefault="00833550" w:rsidP="0083355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(SLM16DM, SLM24DM, SLM48DM)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833550" w:rsidRDefault="00833550" w:rsidP="00833550">
      <w:pPr>
        <w:suppressAutoHyphens/>
        <w:autoSpaceDE w:val="0"/>
        <w:autoSpaceDN w:val="0"/>
        <w:adjustRightInd w:val="0"/>
        <w:spacing w:after="0" w:line="288" w:lineRule="auto"/>
        <w:textAlignment w:val="center"/>
        <w:rPr>
          <w:rFonts w:ascii="Arial" w:hAnsi="Arial" w:cs="Arial"/>
          <w:color w:val="000000"/>
          <w:sz w:val="18"/>
        </w:rPr>
      </w:pPr>
    </w:p>
    <w:p w:rsidR="00833550" w:rsidRDefault="00833550" w:rsidP="0083355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833550" w:rsidRDefault="00833550" w:rsidP="00833550">
      <w:pPr>
        <w:suppressAutoHyphens/>
        <w:autoSpaceDE w:val="0"/>
        <w:autoSpaceDN w:val="0"/>
        <w:adjustRightInd w:val="0"/>
        <w:spacing w:after="0" w:line="288" w:lineRule="auto"/>
        <w:textAlignment w:val="center"/>
        <w:rPr>
          <w:rFonts w:ascii="Arial" w:hAnsi="Arial" w:cs="Arial"/>
          <w:color w:val="000000"/>
          <w:sz w:val="18"/>
        </w:rPr>
      </w:pPr>
    </w:p>
    <w:p w:rsidR="008176A9" w:rsidRDefault="00833550" w:rsidP="00706178">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w:t>
      </w:r>
    </w:p>
    <w:p w:rsidR="00023FD7" w:rsidRDefault="006718EE" w:rsidP="00023FD7">
      <w:pPr>
        <w:jc w:val="center"/>
        <w:rPr>
          <w:rFonts w:ascii="Arial" w:hAnsi="Arial" w:cs="Arial"/>
        </w:rPr>
      </w:pPr>
      <w:r w:rsidRPr="006718EE">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6718EE" w:rsidP="008630F5">
      <w:pPr>
        <w:jc w:val="center"/>
        <w:rPr>
          <w:rFonts w:ascii="Arial" w:hAnsi="Arial" w:cs="Arial"/>
          <w:sz w:val="20"/>
        </w:rPr>
      </w:pPr>
      <w:r w:rsidRPr="006718EE">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r>
        <w:rPr>
          <w:rFonts w:ascii="Arial" w:hAnsi="Arial" w:cs="Arial"/>
          <w:b/>
          <w:sz w:val="28"/>
        </w:rPr>
        <w:t>SmartLink</w:t>
      </w:r>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Connection to SmartLink through the web will be through a web-enabled appliance such as a PC, Smart Phone, Tablet, etc.</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At the controller page of SmartLink, the web user will be able to review, change or establish all programs available in the SmartLine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r>
        <w:rPr>
          <w:rFonts w:ascii="Arial" w:hAnsi="Arial" w:cs="Arial"/>
          <w:sz w:val="18"/>
          <w:szCs w:val="18"/>
        </w:rPr>
        <w:t>SmartLink will be enabled with Global Commands for complete/partial system control.</w:t>
      </w:r>
    </w:p>
    <w:p w:rsidR="004E2F1E" w:rsidRDefault="004E2F1E" w:rsidP="004E2F1E">
      <w:pPr>
        <w:rPr>
          <w:rFonts w:ascii="Arial" w:hAnsi="Arial" w:cs="Arial"/>
          <w:sz w:val="18"/>
          <w:szCs w:val="18"/>
        </w:rPr>
      </w:pPr>
      <w:r>
        <w:rPr>
          <w:rFonts w:ascii="Arial" w:hAnsi="Arial" w:cs="Arial"/>
          <w:sz w:val="18"/>
          <w:szCs w:val="18"/>
        </w:rPr>
        <w:t>SmartLink will be enabled with AT-A-Glance Dashboard for easy review of SmartLine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6718EE" w:rsidP="004E2F1E">
      <w:pPr>
        <w:rPr>
          <w:rFonts w:ascii="Arial" w:hAnsi="Arial" w:cs="Arial"/>
          <w:sz w:val="20"/>
        </w:rPr>
      </w:pPr>
      <w:r w:rsidRPr="006718EE">
        <w:rPr>
          <w:rFonts w:ascii="Arial" w:hAnsi="Arial" w:cs="Arial"/>
          <w:noProof/>
          <w:sz w:val="20"/>
        </w:rPr>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6718EE" w:rsidP="004E2F1E">
      <w:pPr>
        <w:jc w:val="center"/>
        <w:rPr>
          <w:rFonts w:ascii="Arial" w:hAnsi="Arial" w:cs="Arial"/>
          <w:sz w:val="20"/>
        </w:rPr>
      </w:pPr>
      <w:r w:rsidRPr="006718EE">
        <w:rPr>
          <w:rFonts w:ascii="Arial" w:hAnsi="Arial" w:cs="Arial"/>
          <w:noProof/>
          <w:sz w:val="20"/>
        </w:rPr>
        <w:drawing>
          <wp:inline distT="0" distB="0" distL="0" distR="0">
            <wp:extent cx="133350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2919D5" w:rsidRDefault="002919D5" w:rsidP="00023FD7">
      <w:pPr>
        <w:jc w:val="center"/>
        <w:rPr>
          <w:rFonts w:ascii="Arial" w:hAnsi="Arial" w:cs="Arial"/>
        </w:rPr>
      </w:pPr>
    </w:p>
    <w:p w:rsidR="002919D5" w:rsidRDefault="002919D5" w:rsidP="00023FD7">
      <w:pPr>
        <w:jc w:val="center"/>
        <w:rPr>
          <w:rFonts w:ascii="Arial" w:hAnsi="Arial" w:cs="Arial"/>
        </w:rPr>
      </w:pPr>
    </w:p>
    <w:p w:rsidR="002919D5" w:rsidRPr="00A2488B" w:rsidRDefault="002919D5" w:rsidP="002919D5">
      <w:pPr>
        <w:jc w:val="center"/>
        <w:rPr>
          <w:rFonts w:ascii="Arial" w:hAnsi="Arial" w:cs="Arial"/>
          <w:b/>
          <w:sz w:val="28"/>
        </w:rPr>
      </w:pPr>
      <w:r w:rsidRPr="00A2488B">
        <w:rPr>
          <w:rFonts w:ascii="Arial" w:hAnsi="Arial" w:cs="Arial"/>
          <w:b/>
          <w:sz w:val="28"/>
        </w:rPr>
        <w:t>SmartLink</w:t>
      </w:r>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2919D5" w:rsidRPr="000C7B9A" w:rsidRDefault="002919D5" w:rsidP="002919D5">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SmartLine irrigation controls.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lastRenderedPageBreak/>
        <w:t>The flow senor shall be installed a valve box or meter pit of sufficient size to provide access to the flow sensor for service.</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installed sensor shall require a minimum clearance of approximately 4 inches (100 mm) above sensor for removal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2919D5" w:rsidRPr="000C7B9A" w:rsidRDefault="002919D5" w:rsidP="002919D5">
      <w:pPr>
        <w:rPr>
          <w:rFonts w:ascii="Arial" w:hAnsi="Arial" w:cs="Arial"/>
          <w:sz w:val="18"/>
          <w:szCs w:val="18"/>
        </w:rPr>
      </w:pPr>
      <w:r w:rsidRPr="000C7B9A">
        <w:rPr>
          <w:rFonts w:ascii="Arial" w:hAnsi="Arial" w:cs="Arial"/>
          <w:sz w:val="18"/>
          <w:szCs w:val="18"/>
        </w:rPr>
        <w:t>On State (VLow) = Max. 1.2 VDC@50mA max.</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6718EE" w:rsidP="002919D5">
      <w:pPr>
        <w:jc w:val="center"/>
        <w:rPr>
          <w:rFonts w:ascii="Arial" w:hAnsi="Arial" w:cs="Arial"/>
          <w:sz w:val="20"/>
        </w:rPr>
      </w:pPr>
      <w:r w:rsidRPr="006718EE">
        <w:rPr>
          <w:rFonts w:ascii="Arial" w:hAnsi="Arial" w:cs="Arial"/>
          <w:noProof/>
          <w:sz w:val="20"/>
        </w:rPr>
        <w:drawing>
          <wp:inline distT="0" distB="0" distL="0" distR="0">
            <wp:extent cx="2743200" cy="2743200"/>
            <wp:effectExtent l="0" t="0" r="0" b="0"/>
            <wp:docPr id="7"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2919D5" w:rsidRDefault="002919D5" w:rsidP="002919D5">
      <w:pPr>
        <w:rPr>
          <w:rFonts w:ascii="Arial" w:hAnsi="Arial" w:cs="Arial"/>
          <w:sz w:val="20"/>
        </w:rPr>
      </w:pPr>
    </w:p>
    <w:p w:rsidR="002919D5" w:rsidRDefault="002919D5" w:rsidP="002919D5">
      <w:pPr>
        <w:jc w:val="center"/>
        <w:rPr>
          <w:rFonts w:ascii="Arial" w:hAnsi="Arial" w:cs="Arial"/>
        </w:rPr>
      </w:pPr>
    </w:p>
    <w:p w:rsidR="00165C5F" w:rsidRDefault="00165C5F" w:rsidP="002919D5">
      <w:pPr>
        <w:jc w:val="center"/>
        <w:rPr>
          <w:rFonts w:ascii="Arial" w:hAnsi="Arial" w:cs="Arial"/>
        </w:rPr>
      </w:pPr>
    </w:p>
    <w:p w:rsidR="00165C5F" w:rsidRDefault="00165C5F" w:rsidP="002919D5">
      <w:pPr>
        <w:jc w:val="center"/>
        <w:rPr>
          <w:rFonts w:ascii="Arial" w:hAnsi="Arial" w:cs="Arial"/>
        </w:rPr>
      </w:pPr>
    </w:p>
    <w:p w:rsidR="00165C5F" w:rsidRDefault="00165C5F" w:rsidP="002919D5">
      <w:pPr>
        <w:jc w:val="center"/>
        <w:rPr>
          <w:rFonts w:ascii="Arial" w:hAnsi="Arial" w:cs="Arial"/>
        </w:rPr>
      </w:pPr>
    </w:p>
    <w:p w:rsidR="00165C5F" w:rsidRDefault="00165C5F" w:rsidP="00165C5F">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165C5F" w:rsidRDefault="00165C5F" w:rsidP="00165C5F">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SLPED-1600 / SLPED-4800</w:t>
      </w:r>
    </w:p>
    <w:p w:rsidR="00165C5F" w:rsidRDefault="00165C5F" w:rsidP="00165C5F">
      <w:pPr>
        <w:suppressAutoHyphens/>
        <w:autoSpaceDE w:val="0"/>
        <w:autoSpaceDN w:val="0"/>
        <w:adjustRightInd w:val="0"/>
        <w:spacing w:after="0" w:line="288" w:lineRule="auto"/>
        <w:textAlignment w:val="center"/>
        <w:rPr>
          <w:rFonts w:ascii="Arial" w:hAnsi="Arial" w:cs="Arial"/>
          <w:color w:val="0068F9"/>
          <w:sz w:val="18"/>
        </w:rPr>
      </w:pPr>
    </w:p>
    <w:p w:rsidR="00165C5F" w:rsidRPr="00562FB9" w:rsidRDefault="00165C5F" w:rsidP="00165C5F">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 xml:space="preserve">STAINLESS STEEL PEDESTALS </w:t>
      </w:r>
      <w:r w:rsidRPr="00562FB9">
        <w:rPr>
          <w:rFonts w:ascii="Arial" w:hAnsi="Arial" w:cs="Arial"/>
          <w:color w:val="000000"/>
          <w:sz w:val="18"/>
        </w:rPr>
        <w:t>shall be model SLPED-1600 (4800) as manufactured by Weathermatic Sprinkler Division of Telsco Industries.</w:t>
      </w:r>
    </w:p>
    <w:p w:rsidR="00165C5F" w:rsidRPr="00562FB9" w:rsidRDefault="00165C5F" w:rsidP="00165C5F">
      <w:pPr>
        <w:suppressAutoHyphens/>
        <w:autoSpaceDE w:val="0"/>
        <w:autoSpaceDN w:val="0"/>
        <w:adjustRightInd w:val="0"/>
        <w:spacing w:after="0" w:line="288" w:lineRule="auto"/>
        <w:textAlignment w:val="center"/>
        <w:rPr>
          <w:rFonts w:ascii="Arial" w:hAnsi="Arial" w:cs="Arial"/>
          <w:color w:val="000000"/>
          <w:sz w:val="18"/>
        </w:rPr>
      </w:pPr>
    </w:p>
    <w:p w:rsidR="00165C5F" w:rsidRPr="00562FB9" w:rsidRDefault="00165C5F" w:rsidP="00165C5F">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CONSTRUCTION:</w:t>
      </w:r>
      <w:r w:rsidRPr="00562FB9">
        <w:rPr>
          <w:rFonts w:ascii="Arial" w:hAnsi="Arial" w:cs="Arial"/>
          <w:color w:val="000000"/>
          <w:sz w:val="18"/>
        </w:rPr>
        <w:t xml:space="preserve"> Enclosures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backplate shall be pre-assembled to the pedestal base to fit either the SL1600 (and SL1620 or SL1624) or SL4800 controller, as specified, with conduit holes and mounting hardware provided.</w:t>
      </w:r>
    </w:p>
    <w:p w:rsidR="00165C5F" w:rsidRPr="00562FB9" w:rsidRDefault="00165C5F" w:rsidP="00165C5F">
      <w:pPr>
        <w:suppressAutoHyphens/>
        <w:autoSpaceDE w:val="0"/>
        <w:autoSpaceDN w:val="0"/>
        <w:adjustRightInd w:val="0"/>
        <w:spacing w:after="0" w:line="288" w:lineRule="auto"/>
        <w:textAlignment w:val="center"/>
        <w:rPr>
          <w:rFonts w:ascii="Arial" w:hAnsi="Arial" w:cs="Arial"/>
          <w:color w:val="0068F9"/>
          <w:sz w:val="18"/>
        </w:rPr>
      </w:pPr>
    </w:p>
    <w:p w:rsidR="00165C5F" w:rsidRPr="00562FB9" w:rsidRDefault="00165C5F" w:rsidP="00165C5F">
      <w:pPr>
        <w:rPr>
          <w:rFonts w:ascii="Arial" w:hAnsi="Arial" w:cs="Arial"/>
        </w:rPr>
      </w:pPr>
      <w:r w:rsidRPr="00562FB9">
        <w:rPr>
          <w:rFonts w:ascii="Arial" w:hAnsi="Arial" w:cs="Arial"/>
          <w:color w:val="0068F9"/>
          <w:sz w:val="18"/>
        </w:rPr>
        <w:t>WARRANTY:</w:t>
      </w:r>
      <w:r w:rsidRPr="00562FB9">
        <w:rPr>
          <w:rFonts w:ascii="Arial" w:hAnsi="Arial" w:cs="Arial"/>
          <w:color w:val="000000"/>
          <w:sz w:val="18"/>
        </w:rPr>
        <w:t xml:space="preserve">  Pedestals shall have a manufacturer’s limited warranty of two (2) years.</w:t>
      </w:r>
    </w:p>
    <w:p w:rsidR="00165C5F" w:rsidRDefault="00165C5F" w:rsidP="002919D5">
      <w:pPr>
        <w:jc w:val="center"/>
        <w:rPr>
          <w:rFonts w:ascii="Arial" w:hAnsi="Arial" w:cs="Arial"/>
        </w:rPr>
      </w:pPr>
    </w:p>
    <w:p w:rsidR="008C0432" w:rsidRPr="00445BF8" w:rsidRDefault="00BD1E18"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60E" w:rsidRDefault="0083160E" w:rsidP="00445BF8">
      <w:pPr>
        <w:spacing w:after="0" w:line="240" w:lineRule="auto"/>
      </w:pPr>
      <w:r>
        <w:separator/>
      </w:r>
    </w:p>
  </w:endnote>
  <w:endnote w:type="continuationSeparator" w:id="0">
    <w:p w:rsidR="0083160E" w:rsidRDefault="0083160E"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EE2CD8"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60E" w:rsidRDefault="0083160E" w:rsidP="00445BF8">
      <w:pPr>
        <w:spacing w:after="0" w:line="240" w:lineRule="auto"/>
      </w:pPr>
      <w:r>
        <w:separator/>
      </w:r>
    </w:p>
  </w:footnote>
  <w:footnote w:type="continuationSeparator" w:id="0">
    <w:p w:rsidR="0083160E" w:rsidRDefault="0083160E"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6718EE" w:rsidP="00445BF8">
    <w:pPr>
      <w:pStyle w:val="Header"/>
      <w:jc w:val="center"/>
    </w:pPr>
    <w:r w:rsidRPr="00717BF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C7B9A"/>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65C5F"/>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9D5"/>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26D1"/>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18EE"/>
    <w:rsid w:val="00672078"/>
    <w:rsid w:val="00684A49"/>
    <w:rsid w:val="00684E43"/>
    <w:rsid w:val="0068691F"/>
    <w:rsid w:val="006945FF"/>
    <w:rsid w:val="006C45B2"/>
    <w:rsid w:val="006E1152"/>
    <w:rsid w:val="006E2CD6"/>
    <w:rsid w:val="006F4A9C"/>
    <w:rsid w:val="00705026"/>
    <w:rsid w:val="00705AE9"/>
    <w:rsid w:val="00706178"/>
    <w:rsid w:val="00707D9A"/>
    <w:rsid w:val="00717BF3"/>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160E"/>
    <w:rsid w:val="00833550"/>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1E18"/>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67A85"/>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2CD8"/>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4CEF3"/>
  <w14:defaultImageDpi w14:val="0"/>
  <w15:docId w15:val="{15277AE1-A6E6-4EF1-9394-949EB85F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960093">
      <w:marLeft w:val="0"/>
      <w:marRight w:val="0"/>
      <w:marTop w:val="0"/>
      <w:marBottom w:val="0"/>
      <w:divBdr>
        <w:top w:val="none" w:sz="0" w:space="0" w:color="auto"/>
        <w:left w:val="none" w:sz="0" w:space="0" w:color="auto"/>
        <w:bottom w:val="none" w:sz="0" w:space="0" w:color="auto"/>
        <w:right w:val="none" w:sz="0" w:space="0" w:color="auto"/>
      </w:divBdr>
    </w:div>
    <w:div w:id="208590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2014-04-17T17:01:00Z</dcterms:created>
  <dcterms:modified xsi:type="dcterms:W3CDTF">2016-01-07T18:06:00Z</dcterms:modified>
</cp:coreProperties>
</file>