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091922" w:rsidRDefault="00091922" w:rsidP="00091922">
      <w:pPr>
        <w:suppressAutoHyphens/>
        <w:autoSpaceDE w:val="0"/>
        <w:autoSpaceDN w:val="0"/>
        <w:adjustRightInd w:val="0"/>
        <w:spacing w:after="0" w:line="288" w:lineRule="auto"/>
        <w:jc w:val="center"/>
        <w:textAlignment w:val="center"/>
        <w:rPr>
          <w:rFonts w:ascii="Arial" w:hAnsi="Arial" w:cs="Arial"/>
          <w:b/>
          <w:sz w:val="32"/>
        </w:rPr>
      </w:pPr>
      <w:r>
        <w:rPr>
          <w:rFonts w:ascii="Arial" w:hAnsi="Arial" w:cs="Arial"/>
          <w:b/>
          <w:sz w:val="28"/>
        </w:rPr>
        <w:t>SmartLine</w:t>
      </w:r>
      <w:r>
        <w:rPr>
          <w:rFonts w:ascii="Arial" w:hAnsi="Arial" w:cs="Arial"/>
          <w:b/>
          <w:sz w:val="28"/>
          <w:vertAlign w:val="superscript"/>
        </w:rPr>
        <w:t>®</w:t>
      </w:r>
      <w:r>
        <w:rPr>
          <w:rFonts w:ascii="Arial" w:hAnsi="Arial" w:cs="Arial"/>
          <w:b/>
          <w:sz w:val="32"/>
        </w:rPr>
        <w:t xml:space="preserve"> Controllers</w:t>
      </w:r>
    </w:p>
    <w:p w:rsidR="00091922" w:rsidRDefault="00091922" w:rsidP="00091922">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SL9600TW</w:t>
      </w:r>
    </w:p>
    <w:p w:rsidR="00091922" w:rsidRDefault="00091922" w:rsidP="00091922">
      <w:pPr>
        <w:suppressAutoHyphens/>
        <w:autoSpaceDE w:val="0"/>
        <w:autoSpaceDN w:val="0"/>
        <w:adjustRightInd w:val="0"/>
        <w:spacing w:after="0" w:line="288" w:lineRule="auto"/>
        <w:textAlignment w:val="center"/>
        <w:rPr>
          <w:rFonts w:ascii="Arial" w:hAnsi="Arial" w:cs="Arial"/>
          <w:color w:val="0068F9"/>
          <w:sz w:val="18"/>
        </w:rPr>
      </w:pPr>
    </w:p>
    <w:p w:rsidR="00540002" w:rsidRDefault="00540002" w:rsidP="0054000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SL9600TW CONTROLLER(S)</w:t>
      </w:r>
      <w:r>
        <w:rPr>
          <w:rFonts w:ascii="Arial" w:hAnsi="Arial" w:cs="Arial"/>
          <w:color w:val="000000"/>
          <w:sz w:val="18"/>
        </w:rPr>
        <w:t xml:space="preserve"> shall be model SL9600TW as manufactured by Weathermatic Sprinkler Division of Telsco Industries, or approved equal. Controller(s) shall be a four (4) program controller with 96 zone two-wire decoder modules to allow for two-wire decoder operation.</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operate concurrently with programs A, B and C.  Programs A, B and C shall stack in sequence of start time operation.</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Program schedules shall include options for days of the week, odd date, even date or an interval of 1 to 30 days. A ‘no water’ window shall be available to inhibit daily operations of a program between two selected times on a given day; omission of up </w:t>
      </w:r>
      <w:bookmarkStart w:id="0" w:name="_GoBack"/>
      <w:bookmarkEnd w:id="0"/>
      <w:r>
        <w:rPr>
          <w:rFonts w:ascii="Arial" w:hAnsi="Arial" w:cs="Arial"/>
          <w:color w:val="000000"/>
          <w:sz w:val="18"/>
        </w:rPr>
        <w:t>to 7 specified calendar dates or specific days of the week. Adjustments for leap year shall be automatic.</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The 96 Zone module shall be integrated into the controller. Module wiring connections shall be of the type that allows insertion of solid wires without any tool.  Each module shall contain its own surge protection.  </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091922" w:rsidRDefault="00091922" w:rsidP="00091922">
      <w:pPr>
        <w:suppressAutoHyphens/>
        <w:autoSpaceDE w:val="0"/>
        <w:autoSpaceDN w:val="0"/>
        <w:adjustRightInd w:val="0"/>
        <w:spacing w:after="0" w:line="288" w:lineRule="auto"/>
        <w:textAlignment w:val="center"/>
        <w:rPr>
          <w:rFonts w:ascii="Arial" w:hAnsi="Arial" w:cs="Arial"/>
          <w:color w:val="000000"/>
          <w:sz w:val="18"/>
        </w:rPr>
      </w:pPr>
    </w:p>
    <w:p w:rsidR="00091922" w:rsidRDefault="00091922" w:rsidP="00091922">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lastRenderedPageBreak/>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lastRenderedPageBreak/>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lastRenderedPageBreak/>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lastRenderedPageBreak/>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165C5F" w:rsidRDefault="00165C5F" w:rsidP="002919D5">
      <w:pPr>
        <w:jc w:val="center"/>
        <w:rPr>
          <w:rFonts w:ascii="Arial" w:hAnsi="Arial" w:cs="Arial"/>
        </w:rPr>
      </w:pPr>
    </w:p>
    <w:p w:rsidR="00165C5F" w:rsidRDefault="00165C5F" w:rsidP="002919D5">
      <w:pPr>
        <w:jc w:val="center"/>
        <w:rPr>
          <w:rFonts w:ascii="Arial" w:hAnsi="Arial" w:cs="Arial"/>
        </w:rPr>
      </w:pPr>
    </w:p>
    <w:p w:rsidR="00165C5F" w:rsidRDefault="00165C5F" w:rsidP="002919D5">
      <w:pPr>
        <w:jc w:val="center"/>
        <w:rPr>
          <w:rFonts w:ascii="Arial" w:hAnsi="Arial" w:cs="Arial"/>
        </w:rPr>
      </w:pPr>
    </w:p>
    <w:p w:rsidR="00165C5F" w:rsidRDefault="00165C5F" w:rsidP="00165C5F">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lastRenderedPageBreak/>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165C5F" w:rsidRDefault="00165C5F" w:rsidP="00165C5F">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SLPED-1600 / SLPED-4800</w:t>
      </w:r>
    </w:p>
    <w:p w:rsidR="00165C5F" w:rsidRDefault="00165C5F" w:rsidP="00165C5F">
      <w:pPr>
        <w:suppressAutoHyphens/>
        <w:autoSpaceDE w:val="0"/>
        <w:autoSpaceDN w:val="0"/>
        <w:adjustRightInd w:val="0"/>
        <w:spacing w:after="0" w:line="288" w:lineRule="auto"/>
        <w:textAlignment w:val="center"/>
        <w:rPr>
          <w:rFonts w:ascii="Arial" w:hAnsi="Arial" w:cs="Arial"/>
          <w:color w:val="0068F9"/>
          <w:sz w:val="18"/>
        </w:rPr>
      </w:pP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 xml:space="preserve">STAINLESS STEEL PEDESTALS </w:t>
      </w:r>
      <w:r w:rsidRPr="00562FB9">
        <w:rPr>
          <w:rFonts w:ascii="Arial" w:hAnsi="Arial" w:cs="Arial"/>
          <w:color w:val="000000"/>
          <w:sz w:val="18"/>
        </w:rPr>
        <w:t>shall be model SLPED-1600 (4800) as manufactured by Weathermatic Sprinkler Division of Telsco Industries.</w:t>
      </w: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0000"/>
          <w:sz w:val="18"/>
        </w:rPr>
      </w:pP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0000"/>
          <w:sz w:val="18"/>
        </w:rPr>
      </w:pPr>
      <w:r w:rsidRPr="00562FB9">
        <w:rPr>
          <w:rFonts w:ascii="Arial" w:hAnsi="Arial" w:cs="Arial"/>
          <w:color w:val="0068F9"/>
          <w:sz w:val="18"/>
        </w:rPr>
        <w:t>CONSTRUCTION:</w:t>
      </w:r>
      <w:r w:rsidRPr="00562FB9">
        <w:rPr>
          <w:rFonts w:ascii="Arial" w:hAnsi="Arial" w:cs="Arial"/>
          <w:color w:val="000000"/>
          <w:sz w:val="18"/>
        </w:rPr>
        <w:t xml:space="preserve"> Enclosures shall be fabricated from 16 gauge stainless steel with a brushed finish.  A hinged stainless steel door shall be mounted to the front of the pedestal and include a cam style key-lock to restrict pedestal access. Pedestal base shall measure 10 ½” wide x 25” high x 3 ½” deep. A stainless steel pedestal cap and backplate shall be pre-assembled to the pedestal base to fit either the SL1600 (and SL1620 or SL1624) or SL4800 controller, as specified, with conduit holes and mounting hardware provided.</w:t>
      </w:r>
    </w:p>
    <w:p w:rsidR="00165C5F" w:rsidRPr="00562FB9" w:rsidRDefault="00165C5F" w:rsidP="00165C5F">
      <w:pPr>
        <w:suppressAutoHyphens/>
        <w:autoSpaceDE w:val="0"/>
        <w:autoSpaceDN w:val="0"/>
        <w:adjustRightInd w:val="0"/>
        <w:spacing w:after="0" w:line="288" w:lineRule="auto"/>
        <w:textAlignment w:val="center"/>
        <w:rPr>
          <w:rFonts w:ascii="Arial" w:hAnsi="Arial" w:cs="Arial"/>
          <w:color w:val="0068F9"/>
          <w:sz w:val="18"/>
        </w:rPr>
      </w:pPr>
    </w:p>
    <w:p w:rsidR="00165C5F" w:rsidRPr="00562FB9" w:rsidRDefault="00165C5F" w:rsidP="00165C5F">
      <w:pPr>
        <w:rPr>
          <w:rFonts w:ascii="Arial" w:hAnsi="Arial" w:cs="Arial"/>
        </w:rPr>
      </w:pPr>
      <w:r w:rsidRPr="00562FB9">
        <w:rPr>
          <w:rFonts w:ascii="Arial" w:hAnsi="Arial" w:cs="Arial"/>
          <w:color w:val="0068F9"/>
          <w:sz w:val="18"/>
        </w:rPr>
        <w:t>WARRANTY:</w:t>
      </w:r>
      <w:r w:rsidRPr="00562FB9">
        <w:rPr>
          <w:rFonts w:ascii="Arial" w:hAnsi="Arial" w:cs="Arial"/>
          <w:color w:val="000000"/>
          <w:sz w:val="18"/>
        </w:rPr>
        <w:t xml:space="preserve">  Pedestals shall have a manufacturer’s limited warranty of two (2) years.</w:t>
      </w:r>
    </w:p>
    <w:p w:rsidR="00165C5F" w:rsidRDefault="00165C5F" w:rsidP="002919D5">
      <w:pPr>
        <w:jc w:val="center"/>
        <w:rPr>
          <w:rFonts w:ascii="Arial" w:hAnsi="Arial" w:cs="Arial"/>
        </w:rPr>
      </w:pPr>
    </w:p>
    <w:p w:rsidR="008C0432" w:rsidRPr="00445BF8" w:rsidRDefault="00BD1E18"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810" w:rsidRDefault="007E3810" w:rsidP="00445BF8">
      <w:pPr>
        <w:spacing w:after="0" w:line="240" w:lineRule="auto"/>
      </w:pPr>
      <w:r>
        <w:separator/>
      </w:r>
    </w:p>
  </w:endnote>
  <w:endnote w:type="continuationSeparator" w:id="0">
    <w:p w:rsidR="007E3810" w:rsidRDefault="007E3810"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D33A8D" w:rsidP="00445BF8">
    <w:pPr>
      <w:pStyle w:val="Footer"/>
      <w:ind w:left="720"/>
      <w:jc w:val="center"/>
      <w:rPr>
        <w:rFonts w:ascii="Arial" w:hAnsi="Arial" w:cs="Arial"/>
        <w:sz w:val="16"/>
        <w:szCs w:val="24"/>
      </w:rPr>
    </w:pPr>
    <w:r>
      <w:rPr>
        <w:rFonts w:ascii="Arial" w:hAnsi="Arial" w:cs="Arial"/>
        <w:color w:val="0869B0"/>
        <w:sz w:val="16"/>
        <w:szCs w:val="24"/>
      </w:rPr>
      <w:t>3</w:t>
    </w:r>
    <w:r w:rsidR="00445BF8" w:rsidRPr="00040439">
      <w:rPr>
        <w:rFonts w:ascii="Arial" w:hAnsi="Arial" w:cs="Arial"/>
        <w:color w:val="0869B0"/>
        <w:sz w:val="16"/>
        <w:szCs w:val="24"/>
      </w:rPr>
      <w:t xml:space="preserve">301 W. Kingsley Road • Garland, TX 75041-2207 • Phone: 888-484-3776 • </w:t>
    </w:r>
    <w:r w:rsidR="00445BF8">
      <w:rPr>
        <w:rFonts w:ascii="Arial" w:hAnsi="Arial" w:cs="Arial"/>
        <w:color w:val="0869B0"/>
        <w:sz w:val="16"/>
        <w:szCs w:val="24"/>
      </w:rPr>
      <w:t>W</w:t>
    </w:r>
    <w:r w:rsidR="00445BF8"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810" w:rsidRDefault="007E3810" w:rsidP="00445BF8">
      <w:pPr>
        <w:spacing w:after="0" w:line="240" w:lineRule="auto"/>
      </w:pPr>
      <w:r>
        <w:separator/>
      </w:r>
    </w:p>
  </w:footnote>
  <w:footnote w:type="continuationSeparator" w:id="0">
    <w:p w:rsidR="007E3810" w:rsidRDefault="007E3810"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1922"/>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65C5F"/>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002"/>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3D37"/>
    <w:rsid w:val="006718EE"/>
    <w:rsid w:val="00672078"/>
    <w:rsid w:val="00684A49"/>
    <w:rsid w:val="00684E43"/>
    <w:rsid w:val="0068691F"/>
    <w:rsid w:val="006945FF"/>
    <w:rsid w:val="006C45B2"/>
    <w:rsid w:val="006E1152"/>
    <w:rsid w:val="006E2CD6"/>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7E3810"/>
    <w:rsid w:val="00804BDE"/>
    <w:rsid w:val="00806039"/>
    <w:rsid w:val="008176A9"/>
    <w:rsid w:val="00833550"/>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A0118A"/>
    <w:rsid w:val="00A027D3"/>
    <w:rsid w:val="00A079D3"/>
    <w:rsid w:val="00A2488B"/>
    <w:rsid w:val="00A31838"/>
    <w:rsid w:val="00A434D6"/>
    <w:rsid w:val="00A44615"/>
    <w:rsid w:val="00A554F6"/>
    <w:rsid w:val="00A623CD"/>
    <w:rsid w:val="00A7240D"/>
    <w:rsid w:val="00A77E6B"/>
    <w:rsid w:val="00A97E9F"/>
    <w:rsid w:val="00AA0070"/>
    <w:rsid w:val="00AB6F51"/>
    <w:rsid w:val="00AC3A56"/>
    <w:rsid w:val="00AC7479"/>
    <w:rsid w:val="00AC7715"/>
    <w:rsid w:val="00AE577D"/>
    <w:rsid w:val="00AF10D5"/>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1E18"/>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5C3"/>
    <w:rsid w:val="00D16632"/>
    <w:rsid w:val="00D22EDC"/>
    <w:rsid w:val="00D31D0E"/>
    <w:rsid w:val="00D33A8D"/>
    <w:rsid w:val="00D33D16"/>
    <w:rsid w:val="00D35700"/>
    <w:rsid w:val="00D50970"/>
    <w:rsid w:val="00D53B1B"/>
    <w:rsid w:val="00D53C7D"/>
    <w:rsid w:val="00D64FB9"/>
    <w:rsid w:val="00D67A85"/>
    <w:rsid w:val="00D8453C"/>
    <w:rsid w:val="00D86783"/>
    <w:rsid w:val="00D87130"/>
    <w:rsid w:val="00D906A6"/>
    <w:rsid w:val="00D90706"/>
    <w:rsid w:val="00DA39F6"/>
    <w:rsid w:val="00DB6991"/>
    <w:rsid w:val="00DC0095"/>
    <w:rsid w:val="00DC2D53"/>
    <w:rsid w:val="00DC7A3D"/>
    <w:rsid w:val="00DD3DD2"/>
    <w:rsid w:val="00DE26F4"/>
    <w:rsid w:val="00DE540D"/>
    <w:rsid w:val="00DF0166"/>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792B4A"/>
  <w14:defaultImageDpi w14:val="0"/>
  <w15:docId w15:val="{15277AE1-A6E6-4EF1-9394-949EB85FA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60093">
      <w:marLeft w:val="0"/>
      <w:marRight w:val="0"/>
      <w:marTop w:val="0"/>
      <w:marBottom w:val="0"/>
      <w:divBdr>
        <w:top w:val="none" w:sz="0" w:space="0" w:color="auto"/>
        <w:left w:val="none" w:sz="0" w:space="0" w:color="auto"/>
        <w:bottom w:val="none" w:sz="0" w:space="0" w:color="auto"/>
        <w:right w:val="none" w:sz="0" w:space="0" w:color="auto"/>
      </w:divBdr>
    </w:div>
    <w:div w:id="1196622529">
      <w:bodyDiv w:val="1"/>
      <w:marLeft w:val="0"/>
      <w:marRight w:val="0"/>
      <w:marTop w:val="0"/>
      <w:marBottom w:val="0"/>
      <w:divBdr>
        <w:top w:val="none" w:sz="0" w:space="0" w:color="auto"/>
        <w:left w:val="none" w:sz="0" w:space="0" w:color="auto"/>
        <w:bottom w:val="none" w:sz="0" w:space="0" w:color="auto"/>
        <w:right w:val="none" w:sz="0" w:space="0" w:color="auto"/>
      </w:divBdr>
    </w:div>
    <w:div w:id="1822505859">
      <w:bodyDiv w:val="1"/>
      <w:marLeft w:val="0"/>
      <w:marRight w:val="0"/>
      <w:marTop w:val="0"/>
      <w:marBottom w:val="0"/>
      <w:divBdr>
        <w:top w:val="none" w:sz="0" w:space="0" w:color="auto"/>
        <w:left w:val="none" w:sz="0" w:space="0" w:color="auto"/>
        <w:bottom w:val="none" w:sz="0" w:space="0" w:color="auto"/>
        <w:right w:val="none" w:sz="0" w:space="0" w:color="auto"/>
      </w:divBdr>
    </w:div>
    <w:div w:id="208590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1948</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6</cp:revision>
  <dcterms:created xsi:type="dcterms:W3CDTF">2014-04-17T17:01:00Z</dcterms:created>
  <dcterms:modified xsi:type="dcterms:W3CDTF">2016-01-07T17:53:00Z</dcterms:modified>
</cp:coreProperties>
</file>