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2A62D5" w:rsidRDefault="002A62D5" w:rsidP="002A62D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2A62D5" w:rsidRPr="007F3B73" w:rsidRDefault="002A62D5" w:rsidP="002A62D5">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w:t>
      </w:r>
      <w:bookmarkStart w:id="0" w:name="_GoBack"/>
      <w:bookmarkEnd w:id="0"/>
      <w:r w:rsidRPr="00445BF8">
        <w:rPr>
          <w:rFonts w:ascii="Arial" w:hAnsi="Arial" w:cs="Arial"/>
          <w:color w:val="000000"/>
          <w:sz w:val="18"/>
        </w:rPr>
        <w:t>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478E" w:rsidP="00023FD7">
      <w:pPr>
        <w:jc w:val="center"/>
        <w:rPr>
          <w:rFonts w:ascii="Arial" w:hAnsi="Arial" w:cs="Arial"/>
        </w:rPr>
      </w:pPr>
      <w:r w:rsidRPr="00AF478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951AA3"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478E" w:rsidP="008F1923">
      <w:pPr>
        <w:rPr>
          <w:rFonts w:ascii="Arial" w:hAnsi="Arial" w:cs="Arial"/>
          <w:sz w:val="20"/>
        </w:rPr>
      </w:pPr>
      <w:r w:rsidRPr="00AF478E">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478E" w:rsidP="008F1923">
      <w:pPr>
        <w:jc w:val="center"/>
        <w:rPr>
          <w:rFonts w:ascii="Arial" w:hAnsi="Arial" w:cs="Arial"/>
          <w:sz w:val="20"/>
        </w:rPr>
      </w:pPr>
      <w:r w:rsidRPr="00AF478E">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AF478E" w:rsidP="001173A2">
      <w:pPr>
        <w:jc w:val="center"/>
        <w:rPr>
          <w:rFonts w:ascii="Arial" w:hAnsi="Arial" w:cs="Arial"/>
          <w:sz w:val="20"/>
        </w:rPr>
      </w:pPr>
      <w:r w:rsidRPr="00AF478E">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6C2644" w:rsidRDefault="006C2644" w:rsidP="006C2644">
      <w:pPr>
        <w:jc w:val="center"/>
        <w:rPr>
          <w:rFonts w:ascii="Arial" w:hAnsi="Arial" w:cs="Arial"/>
          <w:b/>
          <w:sz w:val="28"/>
        </w:rPr>
      </w:pPr>
    </w:p>
    <w:p w:rsidR="006C2644" w:rsidRDefault="006C2644" w:rsidP="006C2644">
      <w:pPr>
        <w:jc w:val="center"/>
        <w:rPr>
          <w:rFonts w:ascii="Arial" w:hAnsi="Arial" w:cs="Arial"/>
          <w:b/>
          <w:sz w:val="28"/>
        </w:rPr>
      </w:pPr>
    </w:p>
    <w:p w:rsidR="006C2644" w:rsidRDefault="006C2644" w:rsidP="006C2644">
      <w:pPr>
        <w:jc w:val="center"/>
        <w:rPr>
          <w:rFonts w:ascii="Arial" w:hAnsi="Arial" w:cs="Arial"/>
          <w:b/>
          <w:sz w:val="28"/>
        </w:rPr>
      </w:pPr>
    </w:p>
    <w:p w:rsidR="006C2644" w:rsidRPr="00C06766" w:rsidRDefault="006C2644" w:rsidP="006C2644">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32"/>
        </w:rPr>
        <w:t>Solar Assembly</w:t>
      </w:r>
      <w:r>
        <w:rPr>
          <w:rFonts w:ascii="Arial" w:hAnsi="Arial" w:cs="Arial"/>
          <w:b/>
          <w:sz w:val="28"/>
        </w:rPr>
        <w:br/>
        <w:t>SLSOLAR48</w:t>
      </w: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BATTERY ASSEMBLY</w:t>
      </w:r>
      <w:r>
        <w:rPr>
          <w:rFonts w:ascii="Arial" w:hAnsi="Arial" w:cs="Arial"/>
          <w:color w:val="000000"/>
          <w:sz w:val="18"/>
          <w:szCs w:val="18"/>
        </w:rPr>
        <w:t xml:space="preserve"> shall be model SOLARBATT-48 as assembled by Weathermatic Sprinkler Division of Telsco Industries, or approved equal. </w:t>
      </w: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SOLARBATT-48 shall be a</w:t>
      </w:r>
      <w:r>
        <w:rPr>
          <w:rFonts w:ascii="Arial" w:hAnsi="Arial" w:cs="Arial"/>
          <w:sz w:val="18"/>
          <w:szCs w:val="18"/>
        </w:rPr>
        <w:t>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w:t>
      </w:r>
    </w:p>
    <w:p w:rsidR="006C2644" w:rsidRDefault="006C2644" w:rsidP="006C2644">
      <w:pPr>
        <w:spacing w:after="0" w:line="240" w:lineRule="auto"/>
        <w:rPr>
          <w:rFonts w:ascii="Arial" w:hAnsi="Arial" w:cs="Arial"/>
          <w:sz w:val="18"/>
          <w:szCs w:val="18"/>
        </w:rPr>
      </w:pP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rPr>
        <w:t>ELECTRIC:</w:t>
      </w:r>
      <w:r>
        <w:rPr>
          <w:rFonts w:ascii="Arial" w:hAnsi="Arial" w:cs="Arial"/>
          <w:color w:val="000000"/>
          <w:sz w:val="18"/>
        </w:rPr>
        <w:t xml:space="preserve"> </w:t>
      </w:r>
      <w:r>
        <w:rPr>
          <w:rFonts w:ascii="Arial" w:hAnsi="Arial" w:cs="Arial"/>
          <w:color w:val="000000"/>
          <w:sz w:val="18"/>
          <w:szCs w:val="18"/>
        </w:rPr>
        <w:t>SOLARBATT-48 shall have the following electrical specifications:</w:t>
      </w:r>
    </w:p>
    <w:p w:rsidR="006C2644" w:rsidRDefault="006C2644" w:rsidP="006C2644">
      <w:pPr>
        <w:spacing w:after="0" w:line="240" w:lineRule="auto"/>
        <w:rPr>
          <w:rFonts w:ascii="Arial" w:hAnsi="Arial" w:cs="Arial"/>
          <w:sz w:val="18"/>
          <w:szCs w:val="18"/>
        </w:rPr>
      </w:pPr>
      <w:r>
        <w:rPr>
          <w:rFonts w:ascii="Arial" w:hAnsi="Arial" w:cs="Arial"/>
          <w:sz w:val="18"/>
          <w:szCs w:val="18"/>
        </w:rPr>
        <w:t>Nominal Voltage: 12V</w:t>
      </w:r>
    </w:p>
    <w:p w:rsidR="006C2644" w:rsidRDefault="006C2644" w:rsidP="006C2644">
      <w:pPr>
        <w:spacing w:after="0" w:line="240" w:lineRule="auto"/>
        <w:rPr>
          <w:rFonts w:ascii="Arial" w:hAnsi="Arial" w:cs="Arial"/>
          <w:sz w:val="18"/>
          <w:szCs w:val="18"/>
        </w:rPr>
      </w:pPr>
      <w:r>
        <w:rPr>
          <w:rFonts w:ascii="Arial" w:hAnsi="Arial" w:cs="Arial"/>
          <w:sz w:val="18"/>
          <w:szCs w:val="18"/>
        </w:rPr>
        <w:t>Amp Hour Capacity @ 20 hr rate: 97.6 a/h</w:t>
      </w:r>
    </w:p>
    <w:p w:rsidR="006C2644" w:rsidRDefault="006C2644" w:rsidP="006C2644">
      <w:pPr>
        <w:spacing w:after="0" w:line="240" w:lineRule="auto"/>
        <w:rPr>
          <w:rFonts w:ascii="Arial" w:hAnsi="Arial" w:cs="Arial"/>
          <w:sz w:val="18"/>
          <w:szCs w:val="18"/>
        </w:rPr>
      </w:pPr>
      <w:r>
        <w:rPr>
          <w:rFonts w:ascii="Arial" w:hAnsi="Arial" w:cs="Arial"/>
          <w:sz w:val="18"/>
          <w:szCs w:val="18"/>
        </w:rPr>
        <w:t>Reserve Capacity @ 25 amp discharge rate: 190 mins</w:t>
      </w:r>
    </w:p>
    <w:p w:rsidR="006C2644" w:rsidRDefault="006C2644" w:rsidP="006C2644">
      <w:pPr>
        <w:spacing w:after="0" w:line="240" w:lineRule="auto"/>
        <w:rPr>
          <w:rFonts w:ascii="Arial" w:hAnsi="Arial" w:cs="Arial"/>
          <w:sz w:val="18"/>
          <w:szCs w:val="18"/>
        </w:rPr>
      </w:pPr>
      <w:r>
        <w:rPr>
          <w:rFonts w:ascii="Arial" w:hAnsi="Arial" w:cs="Arial"/>
          <w:sz w:val="18"/>
          <w:szCs w:val="18"/>
        </w:rPr>
        <w:t>BCI Group Size: 30H</w:t>
      </w:r>
    </w:p>
    <w:p w:rsidR="006C2644" w:rsidRDefault="006C2644" w:rsidP="006C2644">
      <w:pPr>
        <w:spacing w:after="0" w:line="240" w:lineRule="auto"/>
        <w:rPr>
          <w:rFonts w:ascii="Arial" w:hAnsi="Arial" w:cs="Arial"/>
          <w:sz w:val="18"/>
          <w:szCs w:val="18"/>
        </w:rPr>
      </w:pPr>
      <w:r>
        <w:rPr>
          <w:rFonts w:ascii="Arial" w:hAnsi="Arial" w:cs="Arial"/>
          <w:sz w:val="18"/>
          <w:szCs w:val="18"/>
        </w:rPr>
        <w:t>Marine Cranking Amps @ 32* F: 640 amps</w:t>
      </w:r>
    </w:p>
    <w:p w:rsidR="006C2644" w:rsidRDefault="006C2644" w:rsidP="006C2644">
      <w:pPr>
        <w:spacing w:after="0" w:line="240" w:lineRule="auto"/>
        <w:rPr>
          <w:rFonts w:ascii="Arial" w:hAnsi="Arial" w:cs="Arial"/>
          <w:sz w:val="18"/>
          <w:szCs w:val="18"/>
        </w:rPr>
      </w:pPr>
      <w:r>
        <w:rPr>
          <w:rFonts w:ascii="Arial" w:hAnsi="Arial" w:cs="Arial"/>
          <w:sz w:val="18"/>
          <w:szCs w:val="18"/>
        </w:rPr>
        <w:t>Cold Cranking Amps @ 0* F: 450 amps</w:t>
      </w:r>
    </w:p>
    <w:p w:rsidR="006C2644" w:rsidRDefault="006C2644" w:rsidP="006C2644">
      <w:pPr>
        <w:spacing w:after="0" w:line="240" w:lineRule="auto"/>
        <w:rPr>
          <w:rFonts w:ascii="Arial" w:hAnsi="Arial" w:cs="Arial"/>
          <w:sz w:val="18"/>
          <w:szCs w:val="18"/>
        </w:rPr>
      </w:pPr>
      <w:r>
        <w:rPr>
          <w:rFonts w:ascii="Arial" w:hAnsi="Arial" w:cs="Arial"/>
          <w:sz w:val="18"/>
          <w:szCs w:val="18"/>
        </w:rPr>
        <w:t>Terminal Type: dual terminal</w:t>
      </w: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rPr>
      </w:pPr>
    </w:p>
    <w:p w:rsidR="006C2644" w:rsidRDefault="006C2644" w:rsidP="006C2644">
      <w:pPr>
        <w:spacing w:after="0" w:line="240" w:lineRule="auto"/>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SOLARBATT-48 shall have a manufacturer’s limited warranty of one (1) year.</w:t>
      </w:r>
    </w:p>
    <w:p w:rsidR="006C2644" w:rsidRDefault="006C2644" w:rsidP="006C2644">
      <w:pPr>
        <w:suppressAutoHyphens/>
        <w:autoSpaceDE w:val="0"/>
        <w:autoSpaceDN w:val="0"/>
        <w:adjustRightInd w:val="0"/>
        <w:spacing w:after="0" w:line="240" w:lineRule="auto"/>
        <w:textAlignment w:val="center"/>
        <w:rPr>
          <w:rFonts w:ascii="Arial" w:hAnsi="Arial" w:cs="Arial"/>
          <w:color w:val="0068F9"/>
          <w:sz w:val="18"/>
          <w:szCs w:val="18"/>
        </w:rPr>
      </w:pP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CHARGE CONTROL BOX ASSEMBLY</w:t>
      </w:r>
      <w:r>
        <w:rPr>
          <w:rFonts w:ascii="Arial" w:hAnsi="Arial" w:cs="Arial"/>
          <w:color w:val="000000"/>
          <w:sz w:val="18"/>
          <w:szCs w:val="18"/>
        </w:rPr>
        <w:t xml:space="preserve"> shall be model SOLARCHG as assembled by Weathermatic Sprinkler Division of Telsco Industries, or approved equal. SOLARCHG shall consist of a digital meter, voltage inverter, and fuse box. </w:t>
      </w: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p>
    <w:p w:rsidR="006C2644" w:rsidRDefault="006C2644" w:rsidP="006C2644">
      <w:pPr>
        <w:spacing w:after="0" w:line="240" w:lineRule="auto"/>
        <w:rPr>
          <w:rFonts w:ascii="Arial" w:hAnsi="Arial" w:cs="Arial"/>
          <w:sz w:val="18"/>
          <w:szCs w:val="18"/>
        </w:rPr>
      </w:pPr>
      <w:r>
        <w:rPr>
          <w:rFonts w:ascii="Arial" w:hAnsi="Arial" w:cs="Arial"/>
          <w:color w:val="0068F9"/>
          <w:sz w:val="18"/>
          <w:szCs w:val="18"/>
        </w:rPr>
        <w:t>OPERATION:</w:t>
      </w:r>
      <w:r>
        <w:rPr>
          <w:rFonts w:ascii="Arial" w:hAnsi="Arial" w:cs="Arial"/>
          <w:color w:val="000000"/>
          <w:sz w:val="18"/>
          <w:szCs w:val="18"/>
        </w:rPr>
        <w:t xml:space="preserve"> The SOLARCHG digital meter shall be a</w:t>
      </w:r>
      <w:r>
        <w:rPr>
          <w:rFonts w:ascii="Arial" w:hAnsi="Arial" w:cs="Arial"/>
          <w:sz w:val="18"/>
          <w:szCs w:val="18"/>
        </w:rPr>
        <w:t xml:space="preserve">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6C2644" w:rsidRDefault="006C2644" w:rsidP="006C2644">
      <w:pPr>
        <w:spacing w:after="0" w:line="240" w:lineRule="auto"/>
        <w:rPr>
          <w:rFonts w:ascii="Arial" w:hAnsi="Arial" w:cs="Arial"/>
          <w:color w:val="0068F9"/>
          <w:sz w:val="18"/>
          <w:szCs w:val="18"/>
        </w:rPr>
      </w:pPr>
    </w:p>
    <w:p w:rsidR="006C2644" w:rsidRDefault="006C2644" w:rsidP="006C2644">
      <w:pPr>
        <w:suppressAutoHyphens/>
        <w:autoSpaceDE w:val="0"/>
        <w:autoSpaceDN w:val="0"/>
        <w:adjustRightInd w:val="0"/>
        <w:spacing w:after="0" w:line="240" w:lineRule="auto"/>
        <w:textAlignment w:val="center"/>
        <w:rPr>
          <w:rFonts w:ascii="Arial" w:hAnsi="Arial" w:cs="Arial"/>
          <w:sz w:val="18"/>
          <w:szCs w:val="18"/>
        </w:rPr>
      </w:pPr>
      <w:r>
        <w:rPr>
          <w:rFonts w:ascii="Arial" w:hAnsi="Arial" w:cs="Arial"/>
          <w:color w:val="000000"/>
          <w:sz w:val="18"/>
          <w:szCs w:val="18"/>
        </w:rPr>
        <w:t xml:space="preserve">The SOLARCHG voltage inverter shall be a </w:t>
      </w:r>
      <w:r>
        <w:rPr>
          <w:rFonts w:ascii="Arial" w:hAnsi="Arial" w:cs="Arial"/>
          <w:sz w:val="18"/>
          <w:szCs w:val="18"/>
        </w:rPr>
        <w:t xml:space="preserve">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6C2644" w:rsidRDefault="006C2644" w:rsidP="006C2644">
      <w:pPr>
        <w:spacing w:after="0" w:line="240" w:lineRule="auto"/>
        <w:rPr>
          <w:rFonts w:ascii="Arial" w:hAnsi="Arial" w:cs="Arial"/>
          <w:color w:val="0068F9"/>
          <w:sz w:val="18"/>
          <w:szCs w:val="18"/>
        </w:rPr>
      </w:pPr>
    </w:p>
    <w:p w:rsidR="006C2644" w:rsidRDefault="006C2644" w:rsidP="006C2644">
      <w:pPr>
        <w:spacing w:after="0" w:line="240" w:lineRule="auto"/>
        <w:rPr>
          <w:rFonts w:ascii="Arial" w:hAnsi="Arial" w:cs="Arial"/>
          <w:color w:val="000000"/>
          <w:sz w:val="18"/>
          <w:szCs w:val="18"/>
        </w:rPr>
      </w:pPr>
      <w:r>
        <w:rPr>
          <w:rFonts w:ascii="Arial" w:hAnsi="Arial" w:cs="Arial"/>
          <w:color w:val="0068F9"/>
          <w:sz w:val="18"/>
          <w:szCs w:val="18"/>
        </w:rPr>
        <w:t>WARRANTY:</w:t>
      </w:r>
      <w:r>
        <w:rPr>
          <w:rFonts w:ascii="Arial" w:hAnsi="Arial" w:cs="Arial"/>
          <w:color w:val="000000"/>
          <w:sz w:val="18"/>
          <w:szCs w:val="18"/>
        </w:rPr>
        <w:t xml:space="preserve"> SOLARCHG shall have a manufacturer’s limited warranty of one (1) year.</w:t>
      </w:r>
    </w:p>
    <w:p w:rsidR="006C2644" w:rsidRDefault="006C2644" w:rsidP="006C2644">
      <w:pPr>
        <w:suppressAutoHyphens/>
        <w:autoSpaceDE w:val="0"/>
        <w:autoSpaceDN w:val="0"/>
        <w:adjustRightInd w:val="0"/>
        <w:spacing w:after="0" w:line="240" w:lineRule="auto"/>
        <w:textAlignment w:val="center"/>
        <w:rPr>
          <w:rFonts w:cstheme="minorBidi"/>
        </w:rPr>
      </w:pP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 xml:space="preserve">SOLAR PANELS </w:t>
      </w:r>
      <w:r>
        <w:rPr>
          <w:rFonts w:ascii="Arial" w:hAnsi="Arial" w:cs="Arial"/>
          <w:color w:val="000000"/>
          <w:sz w:val="18"/>
          <w:szCs w:val="18"/>
        </w:rPr>
        <w:t xml:space="preserve">shall be model SOLARPAN-50 as assembled by Weathermatic Sprinkler Division of Telsco Industries, or approved equal. </w:t>
      </w:r>
    </w:p>
    <w:p w:rsidR="006C2644" w:rsidRDefault="006C2644" w:rsidP="006C2644">
      <w:pPr>
        <w:suppressAutoHyphens/>
        <w:autoSpaceDE w:val="0"/>
        <w:autoSpaceDN w:val="0"/>
        <w:adjustRightInd w:val="0"/>
        <w:spacing w:after="0" w:line="240" w:lineRule="auto"/>
        <w:textAlignment w:val="center"/>
        <w:rPr>
          <w:rFonts w:ascii="Arial" w:hAnsi="Arial" w:cs="Arial"/>
          <w:color w:val="000000"/>
          <w:sz w:val="18"/>
          <w:szCs w:val="18"/>
        </w:rPr>
      </w:pPr>
    </w:p>
    <w:p w:rsidR="008F1923" w:rsidRPr="006C2644" w:rsidRDefault="006C2644" w:rsidP="006C2644">
      <w:pPr>
        <w:suppressAutoHyphens/>
        <w:autoSpaceDE w:val="0"/>
        <w:autoSpaceDN w:val="0"/>
        <w:adjustRightInd w:val="0"/>
        <w:spacing w:after="0" w:line="240" w:lineRule="auto"/>
        <w:textAlignment w:val="center"/>
        <w:rPr>
          <w:rFonts w:ascii="Arial" w:hAnsi="Arial" w:cs="Arial"/>
          <w:color w:val="555555"/>
          <w:sz w:val="18"/>
          <w:szCs w:val="18"/>
        </w:rPr>
      </w:pPr>
      <w:r>
        <w:rPr>
          <w:rFonts w:ascii="Arial" w:hAnsi="Arial" w:cs="Arial"/>
          <w:color w:val="0068F9"/>
          <w:sz w:val="18"/>
          <w:szCs w:val="18"/>
        </w:rPr>
        <w:t>CONSTRUCTION:</w:t>
      </w:r>
      <w:r>
        <w:rPr>
          <w:rFonts w:ascii="Arial" w:hAnsi="Arial" w:cs="Arial"/>
          <w:color w:val="000000"/>
          <w:sz w:val="18"/>
          <w:szCs w:val="18"/>
        </w:rPr>
        <w:t xml:space="preserve"> SOLARPAN-50 shall be </w:t>
      </w:r>
      <w:r>
        <w:rPr>
          <w:rFonts w:ascii="Arial" w:hAnsi="Arial" w:cs="Arial"/>
          <w:color w:val="555555"/>
          <w:sz w:val="18"/>
          <w:szCs w:val="18"/>
        </w:rPr>
        <w:t>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sectPr w:rsidR="008F1923" w:rsidRPr="006C2644"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1E" w:rsidRDefault="000D211E" w:rsidP="00445BF8">
      <w:pPr>
        <w:spacing w:after="0" w:line="240" w:lineRule="auto"/>
      </w:pPr>
      <w:r>
        <w:separator/>
      </w:r>
    </w:p>
  </w:endnote>
  <w:endnote w:type="continuationSeparator" w:id="0">
    <w:p w:rsidR="000D211E" w:rsidRDefault="000D211E"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C416E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1E" w:rsidRDefault="000D211E" w:rsidP="00445BF8">
      <w:pPr>
        <w:spacing w:after="0" w:line="240" w:lineRule="auto"/>
      </w:pPr>
      <w:r>
        <w:separator/>
      </w:r>
    </w:p>
  </w:footnote>
  <w:footnote w:type="continuationSeparator" w:id="0">
    <w:p w:rsidR="000D211E" w:rsidRDefault="000D211E"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478E"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11E"/>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D7EB0"/>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62D5"/>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2644"/>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3B7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51AA3"/>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478E"/>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416E7"/>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7ECA0"/>
  <w14:defaultImageDpi w14:val="0"/>
  <w15:docId w15:val="{16DA5FF8-0B94-4C2F-A77A-56080607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2014-04-17T17:20:00Z</dcterms:created>
  <dcterms:modified xsi:type="dcterms:W3CDTF">2016-01-07T23:35:00Z</dcterms:modified>
</cp:coreProperties>
</file>