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BE2C27" w:rsidRDefault="00BE2C27" w:rsidP="00BE2C2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BE2C27" w:rsidRDefault="00BE2C27" w:rsidP="00BE2C27">
      <w:pPr>
        <w:suppressAutoHyphens/>
        <w:autoSpaceDE w:val="0"/>
        <w:autoSpaceDN w:val="0"/>
        <w:adjustRightInd w:val="0"/>
        <w:spacing w:after="0" w:line="288" w:lineRule="auto"/>
        <w:textAlignment w:val="center"/>
        <w:rPr>
          <w:rFonts w:ascii="Arial" w:hAnsi="Arial" w:cs="Arial"/>
          <w:color w:val="0068F9"/>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Display </w:t>
      </w:r>
      <w:bookmarkStart w:id="0" w:name="_GoBack"/>
      <w:bookmarkEnd w:id="0"/>
      <w:r>
        <w:rPr>
          <w:rFonts w:ascii="Arial" w:hAnsi="Arial" w:cs="Arial"/>
          <w:color w:val="000000"/>
          <w:sz w:val="18"/>
        </w:rPr>
        <w:t>shall be backlit for clear viewing in all lighting conditions. Zone timing shall be settable from 1 minute to 9 hours and 55 minutes.</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w:t>
      </w:r>
      <w:r w:rsidR="001A4A3A">
        <w:rPr>
          <w:rFonts w:ascii="Arial" w:hAnsi="Arial" w:cs="Arial"/>
          <w:color w:val="000000"/>
          <w:sz w:val="18"/>
        </w:rPr>
        <w:t>l. Zone modules (SLM16DM, SLM24DM</w:t>
      </w:r>
      <w:r>
        <w:rPr>
          <w:rFonts w:ascii="Arial" w:hAnsi="Arial" w:cs="Arial"/>
          <w:color w:val="000000"/>
          <w:sz w:val="18"/>
        </w:rPr>
        <w:t xml:space="preserve">,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BE2C27" w:rsidRDefault="00BE2C27" w:rsidP="00BE2C27">
      <w:pPr>
        <w:suppressAutoHyphens/>
        <w:autoSpaceDE w:val="0"/>
        <w:autoSpaceDN w:val="0"/>
        <w:adjustRightInd w:val="0"/>
        <w:spacing w:after="0" w:line="288" w:lineRule="auto"/>
        <w:textAlignment w:val="center"/>
        <w:rPr>
          <w:rFonts w:ascii="Arial" w:hAnsi="Arial" w:cs="Arial"/>
          <w:color w:val="000000"/>
          <w:sz w:val="18"/>
        </w:rPr>
      </w:pPr>
    </w:p>
    <w:p w:rsidR="007C11CF" w:rsidRDefault="00BE2C27" w:rsidP="007C11CF">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E6E0D" w:rsidP="00BE2C27">
      <w:pPr>
        <w:jc w:val="center"/>
        <w:rPr>
          <w:rFonts w:ascii="Arial" w:hAnsi="Arial" w:cs="Arial"/>
        </w:rPr>
      </w:pPr>
      <w:r w:rsidRPr="005E6E0D">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190A32"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5E6E0D" w:rsidP="008F1923">
      <w:pPr>
        <w:rPr>
          <w:rFonts w:ascii="Arial" w:hAnsi="Arial" w:cs="Arial"/>
          <w:sz w:val="20"/>
        </w:rPr>
      </w:pPr>
      <w:r w:rsidRPr="005E6E0D">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5E6E0D" w:rsidP="008F1923">
      <w:pPr>
        <w:jc w:val="center"/>
        <w:rPr>
          <w:rFonts w:ascii="Arial" w:hAnsi="Arial" w:cs="Arial"/>
          <w:sz w:val="20"/>
        </w:rPr>
      </w:pPr>
      <w:r w:rsidRPr="005E6E0D">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5E6E0D" w:rsidP="001173A2">
      <w:pPr>
        <w:jc w:val="center"/>
        <w:rPr>
          <w:rFonts w:ascii="Arial" w:hAnsi="Arial" w:cs="Arial"/>
          <w:sz w:val="20"/>
        </w:rPr>
      </w:pPr>
      <w:r w:rsidRPr="005E6E0D">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190A32" w:rsidRDefault="00190A32" w:rsidP="00023FD7">
      <w:pPr>
        <w:jc w:val="center"/>
        <w:rPr>
          <w:rFonts w:ascii="Arial" w:hAnsi="Arial" w:cs="Arial"/>
        </w:rPr>
      </w:pPr>
    </w:p>
    <w:p w:rsidR="00190A32" w:rsidRDefault="00190A32" w:rsidP="00023FD7">
      <w:pPr>
        <w:jc w:val="center"/>
        <w:rPr>
          <w:rFonts w:ascii="Arial" w:hAnsi="Arial" w:cs="Arial"/>
        </w:rPr>
      </w:pPr>
    </w:p>
    <w:p w:rsidR="00190A32" w:rsidRDefault="00190A32" w:rsidP="00190A32">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190A32" w:rsidRDefault="00190A32" w:rsidP="00190A3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190A32" w:rsidRDefault="00190A32" w:rsidP="00190A32">
      <w:pPr>
        <w:suppressAutoHyphens/>
        <w:autoSpaceDE w:val="0"/>
        <w:autoSpaceDN w:val="0"/>
        <w:adjustRightInd w:val="0"/>
        <w:spacing w:after="0" w:line="288" w:lineRule="auto"/>
        <w:textAlignment w:val="center"/>
        <w:rPr>
          <w:rFonts w:ascii="Arial" w:hAnsi="Arial" w:cs="Arial"/>
          <w:color w:val="0068F9"/>
          <w:sz w:val="18"/>
          <w:szCs w:val="18"/>
        </w:rPr>
      </w:pP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190A32" w:rsidRPr="00FD5D3B" w:rsidRDefault="00190A32" w:rsidP="00190A32">
      <w:pPr>
        <w:suppressAutoHyphens/>
        <w:autoSpaceDE w:val="0"/>
        <w:autoSpaceDN w:val="0"/>
        <w:adjustRightInd w:val="0"/>
        <w:spacing w:after="0" w:line="288" w:lineRule="auto"/>
        <w:textAlignment w:val="center"/>
        <w:rPr>
          <w:rFonts w:ascii="Arial" w:hAnsi="Arial" w:cs="Arial"/>
          <w:color w:val="000000"/>
          <w:sz w:val="18"/>
          <w:szCs w:val="18"/>
        </w:rPr>
      </w:pPr>
    </w:p>
    <w:p w:rsidR="00190A32" w:rsidRPr="00FD5D3B" w:rsidRDefault="00190A32" w:rsidP="00190A32">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190A32" w:rsidRPr="00445BF8" w:rsidRDefault="00190A32" w:rsidP="00023FD7">
      <w:pPr>
        <w:jc w:val="center"/>
        <w:rPr>
          <w:rFonts w:ascii="Arial" w:hAnsi="Arial" w:cs="Arial"/>
        </w:rPr>
      </w:pPr>
    </w:p>
    <w:sectPr w:rsidR="00190A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9D1" w:rsidRDefault="002239D1" w:rsidP="00445BF8">
      <w:pPr>
        <w:spacing w:after="0" w:line="240" w:lineRule="auto"/>
      </w:pPr>
      <w:r>
        <w:separator/>
      </w:r>
    </w:p>
  </w:endnote>
  <w:endnote w:type="continuationSeparator" w:id="0">
    <w:p w:rsidR="002239D1" w:rsidRDefault="002239D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2E5ED8">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9D1" w:rsidRDefault="002239D1" w:rsidP="00445BF8">
      <w:pPr>
        <w:spacing w:after="0" w:line="240" w:lineRule="auto"/>
      </w:pPr>
      <w:r>
        <w:separator/>
      </w:r>
    </w:p>
  </w:footnote>
  <w:footnote w:type="continuationSeparator" w:id="0">
    <w:p w:rsidR="002239D1" w:rsidRDefault="002239D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E6E0D"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A32"/>
    <w:rsid w:val="00190E47"/>
    <w:rsid w:val="0019446F"/>
    <w:rsid w:val="00194A65"/>
    <w:rsid w:val="001971C3"/>
    <w:rsid w:val="001A4A3A"/>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39D1"/>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5ED8"/>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0545"/>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C11CF"/>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4693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2C27"/>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B8DFF"/>
  <w14:defaultImageDpi w14:val="0"/>
  <w15:docId w15:val="{8C7EE9C4-C973-4FC7-900F-CA7BBF2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2014-04-17T17:07:00Z</dcterms:created>
  <dcterms:modified xsi:type="dcterms:W3CDTF">2016-01-07T18:05:00Z</dcterms:modified>
</cp:coreProperties>
</file>