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445BF8" w:rsidRDefault="00445BF8" w:rsidP="00445BF8">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w:t>
      </w:r>
    </w:p>
    <w:p w:rsidR="00445BF8" w:rsidRDefault="00445BF8" w:rsidP="00706178">
      <w:pPr>
        <w:suppressAutoHyphens/>
        <w:autoSpaceDE w:val="0"/>
        <w:autoSpaceDN w:val="0"/>
        <w:adjustRightInd w:val="0"/>
        <w:spacing w:after="0" w:line="288" w:lineRule="auto"/>
        <w:textAlignment w:val="center"/>
        <w:rPr>
          <w:rFonts w:ascii="Arial" w:hAnsi="Arial" w:cs="Arial"/>
          <w:color w:val="0068F9"/>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SL1600 CONTROLLER(S)</w:t>
      </w:r>
      <w:r w:rsidRPr="00445BF8">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4-zone modules to allow expansion to 16 zones.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OPERATION:</w:t>
      </w:r>
      <w:r w:rsidRPr="00445BF8">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Each program shall have eight independent start times, calendar</w:t>
      </w:r>
      <w:r w:rsidR="00993B7B">
        <w:rPr>
          <w:rFonts w:ascii="Arial" w:hAnsi="Arial" w:cs="Arial"/>
          <w:color w:val="000000"/>
          <w:sz w:val="18"/>
        </w:rPr>
        <w:t xml:space="preserve"> </w:t>
      </w:r>
      <w:r w:rsidRPr="00445BF8">
        <w:rPr>
          <w:rFonts w:ascii="Arial" w:hAnsi="Arial" w:cs="Arial"/>
          <w:color w:val="000000"/>
          <w:sz w:val="18"/>
        </w:rPr>
        <w:t xml:space="preserve">schedules, watering budgets by month and a soak/cycle for varying soil percolation rates.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993B7B" w:rsidRPr="00445BF8" w:rsidRDefault="00993B7B"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Display shall be backlit for clear viewing in all lighting conditions. Zone timing shall be settable from 1 minute to 9 hours and 55 minutes.</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D shall o</w:t>
      </w:r>
      <w:bookmarkStart w:id="0" w:name="_GoBack"/>
      <w:bookmarkEnd w:id="0"/>
      <w:r w:rsidRPr="00445BF8">
        <w:rPr>
          <w:rFonts w:ascii="Arial" w:hAnsi="Arial" w:cs="Arial"/>
          <w:color w:val="000000"/>
          <w:sz w:val="18"/>
        </w:rPr>
        <w:t>perate concurrently with programs A, B and C.  Programs A, B and C shall stack in sequence of start time operation.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t>Manual operation shall be provided by program, by station, or on a</w:t>
      </w:r>
      <w:r w:rsidR="00993B7B">
        <w:rPr>
          <w:rFonts w:ascii="Arial" w:hAnsi="Arial" w:cs="Arial"/>
          <w:color w:val="000000"/>
          <w:sz w:val="18"/>
        </w:rPr>
        <w:t xml:space="preserve"> </w:t>
      </w:r>
      <w:r w:rsidRPr="00445BF8">
        <w:rPr>
          <w:rFonts w:ascii="Arial" w:hAnsi="Arial" w:cs="Arial"/>
          <w:color w:val="000000"/>
          <w:sz w:val="18"/>
        </w:rPr>
        <w:t>programmable test program with durations from ten (10) seconds to ten (10) minutes.  The programmable test program shall also check for short and open conditions on each zone each time it is run.</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0000"/>
          <w:sz w:val="18"/>
        </w:rPr>
        <w:lastRenderedPageBreak/>
        <w:t>Non-volatile memory shall retain all programming and real-time clock shall be provided to maintain date and time.</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CONSTRUCTION:</w:t>
      </w:r>
      <w:r w:rsidRPr="00445BF8">
        <w:rPr>
          <w:rFonts w:ascii="Arial" w:hAnsi="Arial" w:cs="Arial"/>
          <w:color w:val="000000"/>
          <w:sz w:val="18"/>
        </w:rPr>
        <w:t xml:space="preserve"> Controller shall be enclosed in a U.L., CE and C-Mark Listed rainproof plastic enclosure with optional key lock.  The enclosure shall be rated for outdoor or indoor use.  Enclosure</w:t>
      </w:r>
      <w:r w:rsidR="00993B7B">
        <w:rPr>
          <w:rFonts w:ascii="Arial" w:hAnsi="Arial" w:cs="Arial"/>
          <w:color w:val="000000"/>
          <w:sz w:val="18"/>
        </w:rPr>
        <w:t xml:space="preserve"> </w:t>
      </w:r>
      <w:r w:rsidRPr="00445BF8">
        <w:rPr>
          <w:rFonts w:ascii="Arial" w:hAnsi="Arial" w:cs="Arial"/>
          <w:color w:val="000000"/>
          <w:sz w:val="18"/>
        </w:rPr>
        <w:t xml:space="preserve">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(SLM4)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r w:rsidRPr="00445BF8">
        <w:rPr>
          <w:rFonts w:ascii="Arial" w:hAnsi="Arial" w:cs="Arial"/>
          <w:color w:val="0068F9"/>
          <w:sz w:val="18"/>
        </w:rPr>
        <w:t>ELECTRIC:</w:t>
      </w:r>
      <w:r w:rsidRPr="00445BF8">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706178" w:rsidRPr="00445BF8" w:rsidRDefault="00706178" w:rsidP="00706178">
      <w:pPr>
        <w:suppressAutoHyphens/>
        <w:autoSpaceDE w:val="0"/>
        <w:autoSpaceDN w:val="0"/>
        <w:adjustRightInd w:val="0"/>
        <w:spacing w:after="0" w:line="288" w:lineRule="auto"/>
        <w:textAlignment w:val="center"/>
        <w:rPr>
          <w:rFonts w:ascii="Arial" w:hAnsi="Arial" w:cs="Arial"/>
          <w:color w:val="000000"/>
          <w:sz w:val="18"/>
        </w:rPr>
      </w:pPr>
    </w:p>
    <w:p w:rsidR="008176A9" w:rsidRDefault="00706178" w:rsidP="00706178">
      <w:pPr>
        <w:rPr>
          <w:rFonts w:ascii="Arial" w:hAnsi="Arial" w:cs="Arial"/>
          <w:color w:val="000000"/>
          <w:sz w:val="18"/>
        </w:rPr>
      </w:pPr>
      <w:r w:rsidRPr="00445BF8">
        <w:rPr>
          <w:rFonts w:ascii="Arial" w:hAnsi="Arial" w:cs="Arial"/>
          <w:color w:val="0068F9"/>
          <w:sz w:val="18"/>
        </w:rPr>
        <w:t>WARRANTY:</w:t>
      </w:r>
      <w:r w:rsidRPr="00445BF8">
        <w:rPr>
          <w:rFonts w:ascii="Arial" w:hAnsi="Arial" w:cs="Arial"/>
          <w:color w:val="000000"/>
          <w:sz w:val="18"/>
        </w:rPr>
        <w:t xml:space="preserve"> Controller shall have a manufacturer’s limited warranty of three (3) years.</w:t>
      </w:r>
    </w:p>
    <w:p w:rsidR="00023FD7" w:rsidRDefault="00A55414" w:rsidP="00023FD7">
      <w:pPr>
        <w:jc w:val="center"/>
        <w:rPr>
          <w:rFonts w:ascii="Arial" w:hAnsi="Arial" w:cs="Arial"/>
        </w:rPr>
      </w:pPr>
      <w:r w:rsidRPr="00A55414">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t>SLW1</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WEATHER STATION(S)</w:t>
      </w:r>
      <w:r w:rsidRPr="00FA4A23">
        <w:rPr>
          <w:rFonts w:ascii="Arial" w:hAnsi="Arial" w:cs="Arial"/>
          <w:sz w:val="18"/>
          <w:szCs w:val="18"/>
        </w:rPr>
        <w:t xml:space="preserve"> shall be model SLW1 manufactured by Weathermatic Sprinkler Division of Telsco Industries. Weather stations must be compatible for use with SmartLine irrigation controls.</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w:t>
      </w:r>
      <w:r>
        <w:rPr>
          <w:rFonts w:ascii="Arial" w:hAnsi="Arial" w:cs="Arial"/>
          <w:sz w:val="18"/>
          <w:szCs w:val="18"/>
        </w:rPr>
        <w:t>d</w:t>
      </w:r>
      <w:r w:rsidRPr="00FA4A23">
        <w:rPr>
          <w:rFonts w:ascii="Arial" w:hAnsi="Arial" w:cs="Arial"/>
          <w:sz w:val="18"/>
          <w:szCs w:val="18"/>
        </w:rPr>
        <w:t xml:space="preserve">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5240DE" w:rsidRPr="00FA4A23" w:rsidRDefault="005240DE" w:rsidP="005240DE">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5240DE" w:rsidRPr="00920EFE" w:rsidRDefault="00AC3EE6" w:rsidP="005240DE">
      <w:pPr>
        <w:rPr>
          <w:rFonts w:ascii="Arial" w:hAnsi="Arial" w:cs="Arial"/>
          <w:sz w:val="20"/>
        </w:rPr>
      </w:pPr>
      <w:r>
        <w:rPr>
          <w:noProof/>
        </w:rPr>
        <w:drawing>
          <wp:anchor distT="0" distB="0" distL="114300" distR="114300" simplePos="0" relativeHeight="251659264" behindDoc="0" locked="0" layoutInCell="1" allowOverlap="1">
            <wp:simplePos x="0" y="0"/>
            <wp:positionH relativeFrom="column">
              <wp:posOffset>2266950</wp:posOffset>
            </wp:positionH>
            <wp:positionV relativeFrom="paragraph">
              <wp:posOffset>729615</wp:posOffset>
            </wp:positionV>
            <wp:extent cx="1504950" cy="2619375"/>
            <wp:effectExtent l="0" t="0" r="0" b="0"/>
            <wp:wrapSquare wrapText="r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b="35294"/>
                    <a:stretch>
                      <a:fillRect/>
                    </a:stretch>
                  </pic:blipFill>
                  <pic:spPr bwMode="auto">
                    <a:xfrm>
                      <a:off x="0" y="0"/>
                      <a:ext cx="150495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432" w:rsidRDefault="008C0432"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023FD7">
      <w:pPr>
        <w:jc w:val="center"/>
        <w:rPr>
          <w:rFonts w:ascii="Arial" w:hAnsi="Arial" w:cs="Arial"/>
        </w:rPr>
      </w:pPr>
    </w:p>
    <w:p w:rsidR="00AC3EE6" w:rsidRDefault="00AC3EE6" w:rsidP="00AC3EE6">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lastRenderedPageBreak/>
        <w:t>SmartLine</w:t>
      </w:r>
      <w:r>
        <w:rPr>
          <w:rFonts w:ascii="Arial" w:hAnsi="Arial" w:cs="Arial"/>
          <w:b/>
          <w:sz w:val="28"/>
          <w:vertAlign w:val="superscript"/>
        </w:rPr>
        <w:t>®</w:t>
      </w:r>
      <w:r>
        <w:rPr>
          <w:rFonts w:ascii="Arial" w:hAnsi="Arial" w:cs="Arial"/>
          <w:b/>
          <w:sz w:val="32"/>
        </w:rPr>
        <w:t xml:space="preserve"> Controller Enclosure</w:t>
      </w:r>
    </w:p>
    <w:p w:rsidR="00AC3EE6" w:rsidRDefault="00AC3EE6" w:rsidP="00AC3EE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SLWMSS</w:t>
      </w:r>
    </w:p>
    <w:p w:rsidR="00AC3EE6" w:rsidRDefault="00AC3EE6" w:rsidP="00AC3EE6">
      <w:pPr>
        <w:suppressAutoHyphens/>
        <w:autoSpaceDE w:val="0"/>
        <w:autoSpaceDN w:val="0"/>
        <w:adjustRightInd w:val="0"/>
        <w:spacing w:after="0" w:line="288" w:lineRule="auto"/>
        <w:textAlignment w:val="center"/>
        <w:rPr>
          <w:rFonts w:ascii="Arial" w:hAnsi="Arial" w:cs="Arial"/>
          <w:color w:val="0068F9"/>
          <w:sz w:val="18"/>
          <w:szCs w:val="18"/>
        </w:rPr>
      </w:pP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STAINLESS STEEL ENCLOSURES</w:t>
      </w:r>
      <w:r>
        <w:rPr>
          <w:rFonts w:ascii="Arial" w:hAnsi="Arial" w:cs="Arial"/>
          <w:color w:val="000000"/>
          <w:sz w:val="18"/>
          <w:szCs w:val="18"/>
        </w:rPr>
        <w:t xml:space="preserve"> shall be model SLWMSS as manufactured by Weathermatic Sprinkler Division of Telsco Industries.</w:t>
      </w: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r>
        <w:rPr>
          <w:rFonts w:ascii="Arial" w:hAnsi="Arial" w:cs="Arial"/>
          <w:color w:val="0068F9"/>
          <w:sz w:val="18"/>
          <w:szCs w:val="18"/>
        </w:rPr>
        <w:t>CONSTRUCTION:</w:t>
      </w:r>
      <w:r>
        <w:rPr>
          <w:rFonts w:ascii="Arial" w:hAnsi="Arial" w:cs="Arial"/>
          <w:color w:val="000000"/>
          <w:sz w:val="18"/>
          <w:szCs w:val="18"/>
        </w:rPr>
        <w:t xml:space="preserve"> 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AC3EE6" w:rsidRDefault="00AC3EE6" w:rsidP="00AC3EE6">
      <w:pPr>
        <w:suppressAutoHyphens/>
        <w:autoSpaceDE w:val="0"/>
        <w:autoSpaceDN w:val="0"/>
        <w:adjustRightInd w:val="0"/>
        <w:spacing w:after="0" w:line="288" w:lineRule="auto"/>
        <w:textAlignment w:val="center"/>
        <w:rPr>
          <w:rFonts w:ascii="Arial" w:hAnsi="Arial" w:cs="Arial"/>
          <w:color w:val="000000"/>
          <w:sz w:val="18"/>
          <w:szCs w:val="18"/>
        </w:rPr>
      </w:pPr>
    </w:p>
    <w:p w:rsidR="00AC3EE6" w:rsidRDefault="00AC3EE6" w:rsidP="00AC3EE6">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Enclosures shall have a manufacturer’s limited warranty of two (2) years.</w:t>
      </w:r>
    </w:p>
    <w:p w:rsidR="00AC3EE6" w:rsidRPr="00445BF8" w:rsidRDefault="00AC3EE6" w:rsidP="00023FD7">
      <w:pPr>
        <w:jc w:val="center"/>
        <w:rPr>
          <w:rFonts w:ascii="Arial" w:hAnsi="Arial" w:cs="Arial"/>
        </w:rPr>
      </w:pPr>
    </w:p>
    <w:sectPr w:rsidR="00AC3EE6" w:rsidRPr="00445BF8" w:rsidSect="006119ED">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66" w:rsidRDefault="00AB0E66" w:rsidP="00445BF8">
      <w:pPr>
        <w:spacing w:after="0" w:line="240" w:lineRule="auto"/>
      </w:pPr>
      <w:r>
        <w:separator/>
      </w:r>
    </w:p>
  </w:endnote>
  <w:endnote w:type="continuationSeparator" w:id="0">
    <w:p w:rsidR="00AB0E66" w:rsidRDefault="00AB0E66"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1072C7"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66" w:rsidRDefault="00AB0E66" w:rsidP="00445BF8">
      <w:pPr>
        <w:spacing w:after="0" w:line="240" w:lineRule="auto"/>
      </w:pPr>
      <w:r>
        <w:separator/>
      </w:r>
    </w:p>
  </w:footnote>
  <w:footnote w:type="continuationSeparator" w:id="0">
    <w:p w:rsidR="00AB0E66" w:rsidRDefault="00AB0E66"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A55414" w:rsidP="00445BF8">
    <w:pPr>
      <w:pStyle w:val="Header"/>
      <w:jc w:val="center"/>
    </w:pPr>
    <w:r w:rsidRPr="00146117">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B460B"/>
    <w:rsid w:val="000C2F79"/>
    <w:rsid w:val="000C7756"/>
    <w:rsid w:val="000D1F5A"/>
    <w:rsid w:val="000D2F11"/>
    <w:rsid w:val="00100D35"/>
    <w:rsid w:val="001072C7"/>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76727"/>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2078"/>
    <w:rsid w:val="00684A49"/>
    <w:rsid w:val="00684E43"/>
    <w:rsid w:val="0068691F"/>
    <w:rsid w:val="006945FF"/>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D3310"/>
    <w:rsid w:val="00A0118A"/>
    <w:rsid w:val="00A027D3"/>
    <w:rsid w:val="00A079D3"/>
    <w:rsid w:val="00A2488B"/>
    <w:rsid w:val="00A31838"/>
    <w:rsid w:val="00A434D6"/>
    <w:rsid w:val="00A44615"/>
    <w:rsid w:val="00A55414"/>
    <w:rsid w:val="00A554F6"/>
    <w:rsid w:val="00A623CD"/>
    <w:rsid w:val="00A7240D"/>
    <w:rsid w:val="00A77E6B"/>
    <w:rsid w:val="00A97E9F"/>
    <w:rsid w:val="00AA0070"/>
    <w:rsid w:val="00AB0E66"/>
    <w:rsid w:val="00AB6F51"/>
    <w:rsid w:val="00AC3A56"/>
    <w:rsid w:val="00AC3EE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C2365B"/>
  <w14:defaultImageDpi w14:val="0"/>
  <w15:docId w15:val="{56C13DAD-71FF-4E65-8442-A8A7C21A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3</cp:revision>
  <dcterms:created xsi:type="dcterms:W3CDTF">2014-04-17T17:12:00Z</dcterms:created>
  <dcterms:modified xsi:type="dcterms:W3CDTF">2016-01-07T23:34:00Z</dcterms:modified>
</cp:coreProperties>
</file>